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247A" w14:textId="77777777" w:rsidR="00D16800" w:rsidRPr="00827850" w:rsidRDefault="00D16800" w:rsidP="00D16800">
      <w:pPr>
        <w:rPr>
          <w:rFonts w:asciiTheme="minorHAnsi" w:hAnsiTheme="minorHAnsi" w:cstheme="minorHAnsi"/>
          <w:sz w:val="22"/>
          <w:szCs w:val="22"/>
        </w:rPr>
      </w:pPr>
    </w:p>
    <w:p w14:paraId="25021563" w14:textId="77777777" w:rsidR="00CC379D" w:rsidRPr="00827850" w:rsidRDefault="00CC379D"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5243CCEC" w14:textId="77777777" w:rsidR="00CC379D" w:rsidRPr="00827850" w:rsidRDefault="00CC379D"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7E62AC28" w14:textId="77777777" w:rsidR="00CC379D" w:rsidRPr="00827850" w:rsidRDefault="00CC379D"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27FA2CD3" w14:textId="77777777" w:rsidR="00CC379D" w:rsidRDefault="00CC379D"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311AF282" w14:textId="77777777" w:rsidR="004D08E2" w:rsidRPr="00827850" w:rsidRDefault="004D08E2"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37B55C87"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266AC50B"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093B50D9"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6A8BEF77"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4CDC8E90"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32DBBE7D" w14:textId="77777777" w:rsidR="004D08E2" w:rsidRDefault="004D08E2"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p>
    <w:p w14:paraId="4597D34F" w14:textId="57B967B0" w:rsidR="008972D2" w:rsidRPr="00827850" w:rsidRDefault="00CC379D" w:rsidP="004D08E2">
      <w:pPr>
        <w:pStyle w:val="paragraph"/>
        <w:spacing w:before="0" w:beforeAutospacing="0" w:after="0" w:afterAutospacing="0"/>
        <w:jc w:val="right"/>
        <w:textAlignment w:val="baseline"/>
        <w:rPr>
          <w:rStyle w:val="normaltextrun"/>
          <w:rFonts w:asciiTheme="minorHAnsi" w:hAnsiTheme="minorHAnsi" w:cstheme="minorHAnsi"/>
          <w:sz w:val="22"/>
          <w:szCs w:val="22"/>
        </w:rPr>
      </w:pPr>
      <w:r w:rsidRPr="00827850">
        <w:rPr>
          <w:rStyle w:val="normaltextrun"/>
          <w:rFonts w:asciiTheme="minorHAnsi" w:hAnsiTheme="minorHAnsi" w:cstheme="minorHAnsi"/>
          <w:sz w:val="22"/>
          <w:szCs w:val="22"/>
        </w:rPr>
        <w:t>R</w:t>
      </w:r>
      <w:r w:rsidR="00454BCE" w:rsidRPr="00827850">
        <w:rPr>
          <w:rStyle w:val="normaltextrun"/>
          <w:rFonts w:asciiTheme="minorHAnsi" w:hAnsiTheme="minorHAnsi" w:cstheme="minorHAnsi"/>
          <w:sz w:val="22"/>
          <w:szCs w:val="22"/>
        </w:rPr>
        <w:t xml:space="preserve">yomgård </w:t>
      </w:r>
      <w:r w:rsidR="00752F94">
        <w:rPr>
          <w:rStyle w:val="normaltextrun"/>
          <w:rFonts w:asciiTheme="minorHAnsi" w:hAnsiTheme="minorHAnsi" w:cstheme="minorHAnsi"/>
          <w:sz w:val="22"/>
          <w:szCs w:val="22"/>
        </w:rPr>
        <w:t>den 2</w:t>
      </w:r>
      <w:r w:rsidR="008E186F">
        <w:rPr>
          <w:rStyle w:val="normaltextrun"/>
          <w:rFonts w:asciiTheme="minorHAnsi" w:hAnsiTheme="minorHAnsi" w:cstheme="minorHAnsi"/>
          <w:sz w:val="22"/>
          <w:szCs w:val="22"/>
        </w:rPr>
        <w:t>7</w:t>
      </w:r>
      <w:r w:rsidR="00752F94">
        <w:rPr>
          <w:rStyle w:val="normaltextrun"/>
          <w:rFonts w:asciiTheme="minorHAnsi" w:hAnsiTheme="minorHAnsi" w:cstheme="minorHAnsi"/>
          <w:sz w:val="22"/>
          <w:szCs w:val="22"/>
        </w:rPr>
        <w:t>. august 2025</w:t>
      </w:r>
    </w:p>
    <w:p w14:paraId="32BA2A21" w14:textId="77777777" w:rsidR="00827850" w:rsidRDefault="00827850" w:rsidP="00827850">
      <w:pPr>
        <w:rPr>
          <w:rFonts w:asciiTheme="minorHAnsi" w:hAnsiTheme="minorHAnsi" w:cstheme="minorHAnsi"/>
          <w:b/>
          <w:sz w:val="24"/>
        </w:rPr>
      </w:pPr>
    </w:p>
    <w:p w14:paraId="0EC1375A" w14:textId="77777777" w:rsidR="004D08E2" w:rsidRDefault="004D08E2" w:rsidP="00827850">
      <w:pPr>
        <w:rPr>
          <w:rFonts w:asciiTheme="minorHAnsi" w:hAnsiTheme="minorHAnsi" w:cstheme="minorHAnsi"/>
          <w:b/>
          <w:sz w:val="24"/>
        </w:rPr>
      </w:pPr>
    </w:p>
    <w:p w14:paraId="1B8D2295" w14:textId="77777777" w:rsidR="004D08E2" w:rsidRDefault="004D08E2" w:rsidP="00827850">
      <w:pPr>
        <w:rPr>
          <w:rFonts w:asciiTheme="minorHAnsi" w:hAnsiTheme="minorHAnsi" w:cstheme="minorHAnsi"/>
          <w:b/>
          <w:sz w:val="24"/>
        </w:rPr>
      </w:pPr>
    </w:p>
    <w:p w14:paraId="5B782CFD" w14:textId="77777777" w:rsidR="004D08E2" w:rsidRDefault="004D08E2" w:rsidP="00827850">
      <w:pPr>
        <w:rPr>
          <w:rFonts w:asciiTheme="minorHAnsi" w:hAnsiTheme="minorHAnsi" w:cstheme="minorHAnsi"/>
          <w:b/>
          <w:sz w:val="24"/>
        </w:rPr>
      </w:pPr>
    </w:p>
    <w:p w14:paraId="65378557" w14:textId="77777777" w:rsidR="004D08E2" w:rsidRPr="00827850" w:rsidRDefault="004D08E2" w:rsidP="00827850">
      <w:pPr>
        <w:rPr>
          <w:rFonts w:asciiTheme="minorHAnsi" w:hAnsiTheme="minorHAnsi" w:cstheme="minorHAnsi"/>
          <w:b/>
          <w:sz w:val="24"/>
        </w:rPr>
      </w:pPr>
    </w:p>
    <w:p w14:paraId="570878FA" w14:textId="5EE89998" w:rsidR="00752F94" w:rsidRPr="00752F94" w:rsidRDefault="00827850" w:rsidP="00752F94">
      <w:pPr>
        <w:rPr>
          <w:rFonts w:cs="Arial"/>
          <w:b/>
          <w:sz w:val="28"/>
          <w:szCs w:val="28"/>
        </w:rPr>
      </w:pPr>
      <w:r w:rsidRPr="00752F94">
        <w:rPr>
          <w:rFonts w:cs="Arial"/>
          <w:b/>
          <w:sz w:val="28"/>
          <w:szCs w:val="28"/>
        </w:rPr>
        <w:t>Høringssvar til direktionens omstillingskatalog ifm. budget 202</w:t>
      </w:r>
      <w:r w:rsidR="00752F94">
        <w:rPr>
          <w:rFonts w:cs="Arial"/>
          <w:b/>
          <w:sz w:val="28"/>
          <w:szCs w:val="28"/>
        </w:rPr>
        <w:t>6</w:t>
      </w:r>
    </w:p>
    <w:p w14:paraId="0EF104AE" w14:textId="77777777" w:rsidR="00752F94" w:rsidRDefault="00752F94" w:rsidP="00752F94">
      <w:pPr>
        <w:rPr>
          <w:rFonts w:asciiTheme="minorHAnsi" w:hAnsiTheme="minorHAnsi" w:cstheme="minorHAnsi"/>
          <w:b/>
          <w:sz w:val="24"/>
        </w:rPr>
      </w:pPr>
    </w:p>
    <w:p w14:paraId="0DFCA3C4" w14:textId="22B363CD" w:rsidR="00752F94" w:rsidRPr="00752F94" w:rsidRDefault="00752F94" w:rsidP="00752F94">
      <w:pPr>
        <w:rPr>
          <w:rFonts w:asciiTheme="minorHAnsi" w:hAnsiTheme="minorHAnsi" w:cstheme="minorHAnsi"/>
          <w:b/>
          <w:sz w:val="24"/>
        </w:rPr>
      </w:pPr>
      <w:r>
        <w:rPr>
          <w:sz w:val="22"/>
          <w:szCs w:val="22"/>
        </w:rPr>
        <w:t>Vi sætter stor pris på samarbejdet med jer om at skabe de bedste rammer for børnene i Syddjurs Kommune. Vores fælles ambition er, at alle børn skal have mulighed for at trives, udvikle sig og lære i stærke fællesskaber tæt på deres lokalområde. Det lykkes vi langt hen ad vejen med – og det ønsker vi sammen med jer at fastholde og videreudvikle.</w:t>
      </w:r>
    </w:p>
    <w:p w14:paraId="3023494E" w14:textId="77777777" w:rsidR="00752F94" w:rsidRDefault="00752F94" w:rsidP="00752F94">
      <w:pPr>
        <w:spacing w:before="100" w:beforeAutospacing="1" w:after="100" w:afterAutospacing="1"/>
        <w:rPr>
          <w:sz w:val="22"/>
          <w:szCs w:val="22"/>
        </w:rPr>
      </w:pPr>
      <w:r>
        <w:rPr>
          <w:sz w:val="22"/>
          <w:szCs w:val="22"/>
        </w:rPr>
        <w:t>For at det kan lade sig gøre, er det dog helt afgørende, at de økonomiske rammer ikke gradvist udhuler kvaliteten i dagtilbud og skoler.</w:t>
      </w:r>
    </w:p>
    <w:p w14:paraId="6660CB09" w14:textId="77777777" w:rsidR="00752F94" w:rsidRPr="008E186F" w:rsidRDefault="00752F94" w:rsidP="00752F94">
      <w:pPr>
        <w:spacing w:before="100" w:beforeAutospacing="1" w:after="100" w:afterAutospacing="1"/>
        <w:rPr>
          <w:rFonts w:eastAsiaTheme="minorHAnsi"/>
          <w:b/>
          <w:bCs/>
          <w:sz w:val="27"/>
          <w:szCs w:val="27"/>
        </w:rPr>
      </w:pPr>
      <w:r w:rsidRPr="008E186F">
        <w:rPr>
          <w:b/>
          <w:bCs/>
          <w:sz w:val="27"/>
          <w:szCs w:val="27"/>
        </w:rPr>
        <w:t>Dagtilbud – fundamentet for børns udvikling</w:t>
      </w:r>
    </w:p>
    <w:p w14:paraId="2A5A0AFD" w14:textId="77777777" w:rsidR="00752F94" w:rsidRDefault="00752F94" w:rsidP="00752F94">
      <w:pPr>
        <w:spacing w:before="100" w:beforeAutospacing="1" w:after="100" w:afterAutospacing="1"/>
        <w:rPr>
          <w:sz w:val="22"/>
          <w:szCs w:val="22"/>
        </w:rPr>
      </w:pPr>
      <w:r w:rsidRPr="008E186F">
        <w:rPr>
          <w:sz w:val="22"/>
          <w:szCs w:val="22"/>
        </w:rPr>
        <w:t>Vi ved, hvor vigtigt det er, at børn allerede fra vuggestuen møder trygge, udviklende og stimulerende miljøer. Vi ser derfor med bekymring på forslagene om ændrede tildelingsmodeller, højere uddannelseskrav uden tilsvarende ressourcer samt reduceret støtte fra det specialpædagogiske team.</w:t>
      </w:r>
      <w:r w:rsidRPr="008E186F">
        <w:rPr>
          <w:sz w:val="22"/>
          <w:szCs w:val="22"/>
        </w:rPr>
        <w:br/>
        <w:t xml:space="preserve">Vi vil i stedet opfordre til, at man går den modsatte vej: </w:t>
      </w:r>
      <w:r w:rsidRPr="008E186F">
        <w:rPr>
          <w:b/>
          <w:bCs/>
          <w:sz w:val="22"/>
          <w:szCs w:val="22"/>
        </w:rPr>
        <w:t>investerer i kvaliteten</w:t>
      </w:r>
      <w:r w:rsidRPr="008E186F">
        <w:rPr>
          <w:sz w:val="22"/>
          <w:szCs w:val="22"/>
        </w:rPr>
        <w:t>, da det er her, fundamentet for børns dannelse og læring lægges.</w:t>
      </w:r>
    </w:p>
    <w:p w14:paraId="3067A48F" w14:textId="77777777" w:rsidR="00752F94" w:rsidRDefault="00752F94" w:rsidP="00752F94">
      <w:pPr>
        <w:spacing w:before="100" w:beforeAutospacing="1" w:after="100" w:afterAutospacing="1"/>
        <w:rPr>
          <w:rFonts w:eastAsiaTheme="minorHAnsi"/>
          <w:b/>
          <w:bCs/>
          <w:sz w:val="27"/>
          <w:szCs w:val="27"/>
        </w:rPr>
      </w:pPr>
      <w:r>
        <w:rPr>
          <w:b/>
          <w:bCs/>
          <w:sz w:val="27"/>
          <w:szCs w:val="27"/>
        </w:rPr>
        <w:t>Juniorklubber – fællesskaber tæt på børnene</w:t>
      </w:r>
    </w:p>
    <w:p w14:paraId="1320D978" w14:textId="77777777" w:rsidR="00752F94" w:rsidRDefault="00752F94" w:rsidP="00752F94">
      <w:pPr>
        <w:spacing w:before="100" w:beforeAutospacing="1" w:after="100" w:afterAutospacing="1"/>
        <w:rPr>
          <w:sz w:val="22"/>
          <w:szCs w:val="22"/>
        </w:rPr>
      </w:pPr>
      <w:r>
        <w:rPr>
          <w:sz w:val="22"/>
          <w:szCs w:val="22"/>
        </w:rPr>
        <w:t>Forslaget om at nedlægge eller reducere enkelte juniorklubber vil skabe ulighed og forskelle i børns muligheder. Hvis der er lav tilslutning, bør vi sammen undersøge årsagerne i stedet for at fjerne tilbuddene.</w:t>
      </w:r>
      <w:r>
        <w:rPr>
          <w:sz w:val="22"/>
          <w:szCs w:val="22"/>
        </w:rPr>
        <w:br/>
        <w:t xml:space="preserve">Et godt klubtilbud tæt på skolen er med til at skabe tryghed, relationer og sunde fællesskaber. Alternativet er børn, der sidder alene foran en skærm – og det ønsker vi ikke skal blive virkeligheden i </w:t>
      </w:r>
      <w:r>
        <w:rPr>
          <w:sz w:val="22"/>
          <w:szCs w:val="22"/>
        </w:rPr>
        <w:lastRenderedPageBreak/>
        <w:t>Syddjurs. Vi stiller os gerne til rådighed for en dialog om, hvordan klubområdet kan styrkes, så det når flere børn.</w:t>
      </w:r>
    </w:p>
    <w:p w14:paraId="30146DDE" w14:textId="77777777" w:rsidR="00752F94" w:rsidRDefault="00752F94" w:rsidP="00752F94">
      <w:pPr>
        <w:spacing w:before="100" w:beforeAutospacing="1" w:after="100" w:afterAutospacing="1"/>
        <w:rPr>
          <w:rFonts w:eastAsiaTheme="minorHAnsi"/>
          <w:b/>
          <w:bCs/>
          <w:sz w:val="27"/>
          <w:szCs w:val="27"/>
        </w:rPr>
      </w:pPr>
      <w:r>
        <w:rPr>
          <w:b/>
          <w:bCs/>
          <w:sz w:val="27"/>
          <w:szCs w:val="27"/>
        </w:rPr>
        <w:t>Skolerne – læring kræver investeringer</w:t>
      </w:r>
    </w:p>
    <w:p w14:paraId="1AC7A06A" w14:textId="77777777" w:rsidR="00752F94" w:rsidRDefault="00752F94" w:rsidP="00752F94">
      <w:pPr>
        <w:spacing w:before="100" w:beforeAutospacing="1" w:after="100" w:afterAutospacing="1"/>
        <w:rPr>
          <w:sz w:val="22"/>
          <w:szCs w:val="22"/>
        </w:rPr>
      </w:pPr>
      <w:r>
        <w:rPr>
          <w:sz w:val="22"/>
          <w:szCs w:val="22"/>
        </w:rPr>
        <w:t>De foreslåede besparelser på skoleområdet vil samlet set gøre det vanskeligt at fastholde de læringsmiljøer, vi ønsker at skabe for børnene. Vi har brug for udvikling og investeringer – ikke nedskæringer og afvikling.</w:t>
      </w:r>
    </w:p>
    <w:p w14:paraId="7761AFE9" w14:textId="77777777" w:rsidR="00752F94" w:rsidRDefault="00752F94" w:rsidP="00752F94">
      <w:pPr>
        <w:spacing w:before="100" w:beforeAutospacing="1" w:after="100" w:afterAutospacing="1"/>
        <w:rPr>
          <w:sz w:val="22"/>
          <w:szCs w:val="22"/>
        </w:rPr>
      </w:pPr>
      <w:r>
        <w:rPr>
          <w:sz w:val="22"/>
          <w:szCs w:val="22"/>
        </w:rPr>
        <w:t xml:space="preserve">Det er en stor styrke for os at have adgang til specialviden, bl.a. fra Pindstrup Skole, og denne sparring er uundværlig. Samtidig er vi bekymrede for forslagene om at udvide lærernes undervisningstid. Allerede i dag underviser lærerne på fuldt niveau, og yderligere undervisningstid vil gå direkte ud over den forberedelse, sparring og opfølgning, der sikrer kvalitet i undervisningen. Vi vil derfor klart anbefale, at </w:t>
      </w:r>
      <w:r>
        <w:rPr>
          <w:b/>
          <w:bCs/>
          <w:sz w:val="22"/>
          <w:szCs w:val="22"/>
        </w:rPr>
        <w:t>lærernes undervisningstid ikke øges</w:t>
      </w:r>
      <w:r>
        <w:rPr>
          <w:sz w:val="22"/>
          <w:szCs w:val="22"/>
        </w:rPr>
        <w:t>.</w:t>
      </w:r>
    </w:p>
    <w:p w14:paraId="79A680B1" w14:textId="77777777" w:rsidR="00752F94" w:rsidRDefault="00752F94" w:rsidP="00752F94">
      <w:pPr>
        <w:spacing w:before="100" w:beforeAutospacing="1" w:after="100" w:afterAutospacing="1"/>
        <w:rPr>
          <w:sz w:val="22"/>
          <w:szCs w:val="22"/>
        </w:rPr>
      </w:pPr>
      <w:r>
        <w:rPr>
          <w:sz w:val="22"/>
          <w:szCs w:val="22"/>
        </w:rPr>
        <w:t>Besparelser på uddannelsesvejledning vil ligeledes svække vores muligheder for at sikre, at alle unge får en god overgang til ungdomsuddannelse – en opgave, vi ved er afgørende for fremtiden.</w:t>
      </w:r>
    </w:p>
    <w:p w14:paraId="1A376A4F" w14:textId="77777777" w:rsidR="00752F94" w:rsidRDefault="00752F94" w:rsidP="00752F94">
      <w:pPr>
        <w:spacing w:before="100" w:beforeAutospacing="1" w:after="100" w:afterAutospacing="1"/>
        <w:rPr>
          <w:sz w:val="22"/>
          <w:szCs w:val="22"/>
        </w:rPr>
      </w:pPr>
      <w:r>
        <w:rPr>
          <w:sz w:val="22"/>
          <w:szCs w:val="22"/>
        </w:rPr>
        <w:t>Vi anerkender, at budgetforhandlingerne er vanskelige, og vi ønsker jer al mulig held og lykke med processen. Vores håb er, at I fortsat vil prioritere børnene i Syddjurs – for vi ved, at de investeringer, vi gør i dag, er dem, der bærer frugt i fremtiden.</w:t>
      </w:r>
    </w:p>
    <w:p w14:paraId="4F81943D" w14:textId="77777777" w:rsidR="00827850" w:rsidRDefault="00827850" w:rsidP="00827850">
      <w:pPr>
        <w:rPr>
          <w:rFonts w:asciiTheme="minorHAnsi" w:hAnsiTheme="minorHAnsi" w:cstheme="minorHAnsi"/>
          <w:bCs/>
          <w:sz w:val="24"/>
        </w:rPr>
      </w:pPr>
    </w:p>
    <w:p w14:paraId="19E1D55A" w14:textId="2C513075" w:rsidR="004D08E2" w:rsidRDefault="004D08E2" w:rsidP="00827850">
      <w:pPr>
        <w:rPr>
          <w:rFonts w:asciiTheme="minorHAnsi" w:hAnsiTheme="minorHAnsi" w:cstheme="minorHAnsi"/>
          <w:bCs/>
          <w:sz w:val="24"/>
        </w:rPr>
      </w:pPr>
      <w:r>
        <w:rPr>
          <w:rFonts w:asciiTheme="minorHAnsi" w:hAnsiTheme="minorHAnsi" w:cstheme="minorHAnsi"/>
          <w:bCs/>
          <w:sz w:val="24"/>
        </w:rPr>
        <w:t>På vegne af skolebestyrelsen</w:t>
      </w:r>
      <w:r w:rsidR="00333BE7">
        <w:rPr>
          <w:rFonts w:asciiTheme="minorHAnsi" w:hAnsiTheme="minorHAnsi" w:cstheme="minorHAnsi"/>
          <w:bCs/>
          <w:sz w:val="24"/>
        </w:rPr>
        <w:t>, formand</w:t>
      </w:r>
    </w:p>
    <w:p w14:paraId="7F242215" w14:textId="77777777" w:rsidR="00333BE7" w:rsidRDefault="00333BE7" w:rsidP="00827850">
      <w:pPr>
        <w:rPr>
          <w:rFonts w:asciiTheme="minorHAnsi" w:hAnsiTheme="minorHAnsi" w:cstheme="minorHAnsi"/>
          <w:bCs/>
          <w:sz w:val="24"/>
        </w:rPr>
      </w:pPr>
    </w:p>
    <w:p w14:paraId="11DC2C95" w14:textId="7409ACEB" w:rsidR="004D08E2" w:rsidRDefault="004D08E2" w:rsidP="00827850">
      <w:pPr>
        <w:rPr>
          <w:rFonts w:asciiTheme="minorHAnsi" w:hAnsiTheme="minorHAnsi" w:cstheme="minorHAnsi"/>
          <w:bCs/>
          <w:sz w:val="24"/>
        </w:rPr>
      </w:pPr>
      <w:r>
        <w:rPr>
          <w:rFonts w:asciiTheme="minorHAnsi" w:hAnsiTheme="minorHAnsi" w:cstheme="minorHAnsi"/>
          <w:bCs/>
          <w:sz w:val="24"/>
        </w:rPr>
        <w:t>Anja Trælle Quorning</w:t>
      </w:r>
    </w:p>
    <w:p w14:paraId="2A57E451" w14:textId="77777777" w:rsidR="004D08E2" w:rsidRDefault="004D08E2" w:rsidP="00827850">
      <w:pPr>
        <w:rPr>
          <w:rFonts w:asciiTheme="minorHAnsi" w:hAnsiTheme="minorHAnsi" w:cstheme="minorHAnsi"/>
          <w:bCs/>
          <w:sz w:val="24"/>
        </w:rPr>
      </w:pPr>
    </w:p>
    <w:p w14:paraId="46F586A1" w14:textId="77777777" w:rsidR="008972D2" w:rsidRPr="00827850" w:rsidRDefault="008972D2"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6AB160AB" w14:textId="77777777" w:rsidR="008972D2" w:rsidRPr="00827850" w:rsidRDefault="008972D2" w:rsidP="00CB7AF7">
      <w:pPr>
        <w:pStyle w:val="paragraph"/>
        <w:spacing w:before="0" w:beforeAutospacing="0" w:after="0" w:afterAutospacing="0"/>
        <w:textAlignment w:val="baseline"/>
        <w:rPr>
          <w:rStyle w:val="normaltextrun"/>
          <w:rFonts w:asciiTheme="minorHAnsi" w:hAnsiTheme="minorHAnsi" w:cstheme="minorHAnsi"/>
          <w:sz w:val="22"/>
          <w:szCs w:val="22"/>
        </w:rPr>
      </w:pPr>
    </w:p>
    <w:p w14:paraId="4BDBBCED" w14:textId="1CC11272" w:rsidR="000239CF" w:rsidRPr="00827850" w:rsidRDefault="000239CF" w:rsidP="00D16800">
      <w:pPr>
        <w:rPr>
          <w:rFonts w:asciiTheme="minorHAnsi" w:hAnsiTheme="minorHAnsi" w:cstheme="minorHAnsi"/>
          <w:bCs/>
          <w:sz w:val="22"/>
          <w:szCs w:val="22"/>
        </w:rPr>
      </w:pPr>
    </w:p>
    <w:sectPr w:rsidR="000239CF" w:rsidRPr="00827850" w:rsidSect="004D08E2">
      <w:footerReference w:type="default" r:id="rId10"/>
      <w:headerReference w:type="first" r:id="rId11"/>
      <w:footerReference w:type="first" r:id="rId12"/>
      <w:type w:val="continuous"/>
      <w:pgSz w:w="11906" w:h="16838" w:code="9"/>
      <w:pgMar w:top="1440" w:right="1080" w:bottom="851"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1CA4" w14:textId="77777777" w:rsidR="00ED5245" w:rsidRDefault="00ED5245" w:rsidP="00154E50">
      <w:r>
        <w:separator/>
      </w:r>
    </w:p>
    <w:p w14:paraId="278F8351" w14:textId="77777777" w:rsidR="00ED5245" w:rsidRDefault="00ED5245" w:rsidP="00154E50"/>
  </w:endnote>
  <w:endnote w:type="continuationSeparator" w:id="0">
    <w:p w14:paraId="6488FB23" w14:textId="77777777" w:rsidR="00ED5245" w:rsidRDefault="00ED5245" w:rsidP="00154E50">
      <w:r>
        <w:continuationSeparator/>
      </w:r>
    </w:p>
    <w:p w14:paraId="761766DF" w14:textId="77777777" w:rsidR="00ED5245" w:rsidRDefault="00ED5245" w:rsidP="0015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77A9" w14:textId="77777777" w:rsidR="00B36E1C" w:rsidRDefault="00B36E1C">
    <w:pPr>
      <w:pStyle w:val="Sidefod"/>
    </w:pPr>
    <w:r>
      <w:t xml:space="preserve">Side </w:t>
    </w:r>
    <w:r>
      <w:fldChar w:fldCharType="begin"/>
    </w:r>
    <w:r>
      <w:instrText xml:space="preserve"> PAGE </w:instrText>
    </w:r>
    <w:r>
      <w:fldChar w:fldCharType="separate"/>
    </w:r>
    <w:r w:rsidR="00B169CF">
      <w:rPr>
        <w:noProof/>
      </w:rPr>
      <w:t>2</w:t>
    </w:r>
    <w:r>
      <w:fldChar w:fldCharType="end"/>
    </w:r>
    <w:r>
      <w:t xml:space="preserve"> af </w:t>
    </w:r>
    <w:r w:rsidR="00ED5245">
      <w:rPr>
        <w:noProof/>
      </w:rPr>
      <w:fldChar w:fldCharType="begin"/>
    </w:r>
    <w:r w:rsidR="00ED5245">
      <w:rPr>
        <w:noProof/>
      </w:rPr>
      <w:instrText xml:space="preserve"> NUMPAGES </w:instrText>
    </w:r>
    <w:r w:rsidR="00ED5245">
      <w:rPr>
        <w:noProof/>
      </w:rPr>
      <w:fldChar w:fldCharType="separate"/>
    </w:r>
    <w:r w:rsidR="00B169CF">
      <w:rPr>
        <w:noProof/>
      </w:rPr>
      <w:t>2</w:t>
    </w:r>
    <w:r w:rsidR="00ED524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5F7B" w14:textId="77777777" w:rsidR="007572A6" w:rsidRDefault="007572A6" w:rsidP="007572A6">
    <w:pPr>
      <w:pStyle w:val="Sidefod"/>
      <w:jc w:val="right"/>
    </w:pPr>
    <w:r w:rsidRPr="006A6DC6">
      <w:rPr>
        <w:b/>
      </w:rPr>
      <w:t>MARIENHOFFSKOLEN</w:t>
    </w:r>
  </w:p>
  <w:p w14:paraId="0022E680" w14:textId="77777777" w:rsidR="00B36E1C" w:rsidRPr="00C16A76" w:rsidRDefault="007572A6" w:rsidP="007572A6">
    <w:pPr>
      <w:pStyle w:val="Sidefod"/>
      <w:jc w:val="right"/>
    </w:pPr>
    <w:r>
      <w:t xml:space="preserve">         </w:t>
    </w:r>
    <w:r w:rsidR="00342499">
      <w:t>Marie</w:t>
    </w:r>
    <w:r w:rsidR="001027F5">
      <w:t>n</w:t>
    </w:r>
    <w:r w:rsidR="006A6DC6">
      <w:t>hoffvej 11</w:t>
    </w:r>
  </w:p>
  <w:p w14:paraId="55F176CB" w14:textId="77777777" w:rsidR="00B36E1C" w:rsidRPr="00C16A76" w:rsidRDefault="00B36E1C" w:rsidP="007572A6">
    <w:pPr>
      <w:pStyle w:val="Sidefod"/>
      <w:jc w:val="right"/>
    </w:pPr>
    <w:r w:rsidRPr="00C16A76">
      <w:tab/>
    </w:r>
    <w:r w:rsidR="006A6DC6">
      <w:t>8550 Ryomgård</w:t>
    </w:r>
  </w:p>
  <w:p w14:paraId="2B672FBA" w14:textId="77777777" w:rsidR="00B36E1C" w:rsidRPr="00C16A76" w:rsidRDefault="006A6DC6" w:rsidP="007572A6">
    <w:pPr>
      <w:pStyle w:val="Sidefod"/>
      <w:jc w:val="right"/>
    </w:pPr>
    <w:r>
      <w:t>Tlf.: 8753 5830</w:t>
    </w:r>
  </w:p>
  <w:p w14:paraId="309EBC9A" w14:textId="77777777" w:rsidR="00B36E1C" w:rsidRPr="00C16A76" w:rsidRDefault="009761A2" w:rsidP="007572A6">
    <w:pPr>
      <w:pStyle w:val="Sidefod"/>
      <w:jc w:val="right"/>
    </w:pPr>
    <w:r>
      <w:t>marienhoffskolen@syddjurs.dk</w:t>
    </w:r>
  </w:p>
  <w:p w14:paraId="54B6251A" w14:textId="77777777" w:rsidR="00B36E1C" w:rsidRPr="00C16A76" w:rsidRDefault="007572A6" w:rsidP="007572A6">
    <w:pPr>
      <w:pStyle w:val="Sidefod"/>
      <w:jc w:val="right"/>
    </w:pPr>
    <w:r>
      <w:t>www.marienhoffskolen.</w:t>
    </w:r>
    <w:r w:rsidR="00CC6E1A">
      <w:t>aula.</w:t>
    </w:r>
    <w:r>
      <w: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5026" w14:textId="77777777" w:rsidR="00ED5245" w:rsidRDefault="00ED5245" w:rsidP="00154E50">
      <w:r>
        <w:separator/>
      </w:r>
    </w:p>
    <w:p w14:paraId="5834C4B4" w14:textId="77777777" w:rsidR="00ED5245" w:rsidRDefault="00ED5245" w:rsidP="00154E50"/>
  </w:footnote>
  <w:footnote w:type="continuationSeparator" w:id="0">
    <w:p w14:paraId="55E41E61" w14:textId="77777777" w:rsidR="00ED5245" w:rsidRDefault="00ED5245" w:rsidP="00154E50">
      <w:r>
        <w:continuationSeparator/>
      </w:r>
    </w:p>
    <w:p w14:paraId="2B6E46FB" w14:textId="77777777" w:rsidR="00ED5245" w:rsidRDefault="00ED5245" w:rsidP="0015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63D0" w14:textId="77777777" w:rsidR="00230EAC" w:rsidRDefault="003C0142" w:rsidP="003C0142">
    <w:pPr>
      <w:pStyle w:val="Overskrift2"/>
      <w:tabs>
        <w:tab w:val="left" w:pos="1304"/>
        <w:tab w:val="right" w:pos="7937"/>
      </w:tabs>
      <w:ind w:right="-35"/>
    </w:pPr>
    <w:r>
      <w:rPr>
        <w:noProof/>
      </w:rPr>
      <w:drawing>
        <wp:anchor distT="0" distB="0" distL="114300" distR="114300" simplePos="0" relativeHeight="251658240" behindDoc="1" locked="0" layoutInCell="1" allowOverlap="1" wp14:anchorId="5945EC90" wp14:editId="73A6050F">
          <wp:simplePos x="0" y="0"/>
          <wp:positionH relativeFrom="column">
            <wp:posOffset>4711700</wp:posOffset>
          </wp:positionH>
          <wp:positionV relativeFrom="paragraph">
            <wp:posOffset>-91440</wp:posOffset>
          </wp:positionV>
          <wp:extent cx="1490345" cy="1513129"/>
          <wp:effectExtent l="0" t="0" r="0" b="0"/>
          <wp:wrapNone/>
          <wp:docPr id="1660576085" name="Billede 166057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ienhoffskolen_logo_undertekst_2018.jpg"/>
                  <pic:cNvPicPr/>
                </pic:nvPicPr>
                <pic:blipFill>
                  <a:blip r:embed="rId1">
                    <a:extLst>
                      <a:ext uri="{28A0092B-C50C-407E-A947-70E740481C1C}">
                        <a14:useLocalDpi xmlns:a14="http://schemas.microsoft.com/office/drawing/2010/main" val="0"/>
                      </a:ext>
                    </a:extLst>
                  </a:blip>
                  <a:stretch>
                    <a:fillRect/>
                  </a:stretch>
                </pic:blipFill>
                <pic:spPr>
                  <a:xfrm>
                    <a:off x="0" y="0"/>
                    <a:ext cx="1490345" cy="1513129"/>
                  </a:xfrm>
                  <a:prstGeom prst="rect">
                    <a:avLst/>
                  </a:prstGeom>
                </pic:spPr>
              </pic:pic>
            </a:graphicData>
          </a:graphic>
          <wp14:sizeRelH relativeFrom="page">
            <wp14:pctWidth>0</wp14:pctWidth>
          </wp14:sizeRelH>
          <wp14:sizeRelV relativeFrom="page">
            <wp14:pctHeight>0</wp14:pctHeight>
          </wp14:sizeRelV>
        </wp:anchor>
      </w:drawing>
    </w:r>
    <w:r w:rsidR="008E0991">
      <w:rPr>
        <w:noProof/>
      </w:rPr>
      <w:drawing>
        <wp:anchor distT="0" distB="0" distL="114300" distR="114300" simplePos="0" relativeHeight="251657216" behindDoc="1" locked="0" layoutInCell="1" allowOverlap="1" wp14:anchorId="5DDCEDE8" wp14:editId="7F9FD23E">
          <wp:simplePos x="0" y="0"/>
          <wp:positionH relativeFrom="column">
            <wp:posOffset>-34925</wp:posOffset>
          </wp:positionH>
          <wp:positionV relativeFrom="paragraph">
            <wp:posOffset>-69215</wp:posOffset>
          </wp:positionV>
          <wp:extent cx="1929765" cy="549275"/>
          <wp:effectExtent l="0" t="0" r="0" b="0"/>
          <wp:wrapTight wrapText="bothSides">
            <wp:wrapPolygon edited="0">
              <wp:start x="0" y="0"/>
              <wp:lineTo x="0" y="20976"/>
              <wp:lineTo x="21465" y="20976"/>
              <wp:lineTo x="21465" y="0"/>
              <wp:lineTo x="0" y="0"/>
            </wp:wrapPolygon>
          </wp:wrapTight>
          <wp:docPr id="942150790" name="Billede 1" descr="syddjurs _kommune_gr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yddjurs _kommune_gray"/>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7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EAC">
      <w:tab/>
    </w:r>
    <w:r w:rsidR="006A6DC6">
      <w:tab/>
    </w:r>
  </w:p>
  <w:p w14:paraId="1F3C041F" w14:textId="77777777" w:rsidR="00B36E1C" w:rsidRDefault="00B36E1C" w:rsidP="00C8134E">
    <w:pPr>
      <w:pStyle w:val="Sidehoved"/>
      <w:tabs>
        <w:tab w:val="clear" w:pos="4819"/>
        <w:tab w:val="clear" w:pos="9638"/>
        <w:tab w:val="right" w:pos="8845"/>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C87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21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68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2E6B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FA4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8A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47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140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BA47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16CB1"/>
    <w:multiLevelType w:val="multilevel"/>
    <w:tmpl w:val="27146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975331"/>
    <w:multiLevelType w:val="hybridMultilevel"/>
    <w:tmpl w:val="0B10E52E"/>
    <w:lvl w:ilvl="0" w:tplc="1FB49502">
      <w:start w:val="1"/>
      <w:numFmt w:val="decimal"/>
      <w:lvlText w:val="%1."/>
      <w:lvlJc w:val="left"/>
      <w:pPr>
        <w:ind w:left="720" w:hanging="360"/>
      </w:pPr>
      <w:rPr>
        <w:rFonts w:asciiTheme="minorHAnsi" w:eastAsia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F874F1"/>
    <w:multiLevelType w:val="hybridMultilevel"/>
    <w:tmpl w:val="541286EC"/>
    <w:lvl w:ilvl="0" w:tplc="0EFC55B4">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470C43"/>
    <w:multiLevelType w:val="hybridMultilevel"/>
    <w:tmpl w:val="2CDA1E7A"/>
    <w:lvl w:ilvl="0" w:tplc="7A78CBB6">
      <w:start w:val="1"/>
      <w:numFmt w:val="bullet"/>
      <w:pStyle w:val="PunktOpstilling"/>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03785299">
    <w:abstractNumId w:val="9"/>
  </w:num>
  <w:num w:numId="2" w16cid:durableId="1895045118">
    <w:abstractNumId w:val="7"/>
  </w:num>
  <w:num w:numId="3" w16cid:durableId="177236388">
    <w:abstractNumId w:val="6"/>
  </w:num>
  <w:num w:numId="4" w16cid:durableId="2977181">
    <w:abstractNumId w:val="5"/>
  </w:num>
  <w:num w:numId="5" w16cid:durableId="309333278">
    <w:abstractNumId w:val="4"/>
  </w:num>
  <w:num w:numId="6" w16cid:durableId="903486479">
    <w:abstractNumId w:val="8"/>
  </w:num>
  <w:num w:numId="7" w16cid:durableId="505751146">
    <w:abstractNumId w:val="3"/>
  </w:num>
  <w:num w:numId="8" w16cid:durableId="1291785241">
    <w:abstractNumId w:val="2"/>
  </w:num>
  <w:num w:numId="9" w16cid:durableId="1732583401">
    <w:abstractNumId w:val="1"/>
  </w:num>
  <w:num w:numId="10" w16cid:durableId="1974289318">
    <w:abstractNumId w:val="0"/>
  </w:num>
  <w:num w:numId="11" w16cid:durableId="808669965">
    <w:abstractNumId w:val="13"/>
  </w:num>
  <w:num w:numId="12" w16cid:durableId="34668549">
    <w:abstractNumId w:val="13"/>
  </w:num>
  <w:num w:numId="13" w16cid:durableId="1221477129">
    <w:abstractNumId w:val="11"/>
  </w:num>
  <w:num w:numId="14" w16cid:durableId="289483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4349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AC"/>
    <w:rsid w:val="00000429"/>
    <w:rsid w:val="00007A67"/>
    <w:rsid w:val="00012A5E"/>
    <w:rsid w:val="00017DEA"/>
    <w:rsid w:val="000239CF"/>
    <w:rsid w:val="00023E6D"/>
    <w:rsid w:val="00024E0B"/>
    <w:rsid w:val="00033446"/>
    <w:rsid w:val="00047551"/>
    <w:rsid w:val="00070865"/>
    <w:rsid w:val="000808AD"/>
    <w:rsid w:val="00093B68"/>
    <w:rsid w:val="000A4F98"/>
    <w:rsid w:val="000C34CF"/>
    <w:rsid w:val="000C3DC5"/>
    <w:rsid w:val="000C6244"/>
    <w:rsid w:val="000D3743"/>
    <w:rsid w:val="000E214B"/>
    <w:rsid w:val="000E63B8"/>
    <w:rsid w:val="000E6964"/>
    <w:rsid w:val="001027F5"/>
    <w:rsid w:val="00125853"/>
    <w:rsid w:val="00126870"/>
    <w:rsid w:val="001332D6"/>
    <w:rsid w:val="00141D28"/>
    <w:rsid w:val="00147A6E"/>
    <w:rsid w:val="00154E50"/>
    <w:rsid w:val="001624A6"/>
    <w:rsid w:val="001636E0"/>
    <w:rsid w:val="001646A1"/>
    <w:rsid w:val="001662B8"/>
    <w:rsid w:val="001763C7"/>
    <w:rsid w:val="001B251D"/>
    <w:rsid w:val="001C6417"/>
    <w:rsid w:val="001E1F3A"/>
    <w:rsid w:val="001F7507"/>
    <w:rsid w:val="00216621"/>
    <w:rsid w:val="00226F9B"/>
    <w:rsid w:val="00227651"/>
    <w:rsid w:val="00230EAC"/>
    <w:rsid w:val="00246763"/>
    <w:rsid w:val="002619F1"/>
    <w:rsid w:val="002823EE"/>
    <w:rsid w:val="00295EBA"/>
    <w:rsid w:val="002A50DE"/>
    <w:rsid w:val="002A65A3"/>
    <w:rsid w:val="002B3E7E"/>
    <w:rsid w:val="002B708F"/>
    <w:rsid w:val="002F2357"/>
    <w:rsid w:val="002F36A9"/>
    <w:rsid w:val="0030279E"/>
    <w:rsid w:val="00305EA6"/>
    <w:rsid w:val="003061E2"/>
    <w:rsid w:val="00312D3F"/>
    <w:rsid w:val="00314196"/>
    <w:rsid w:val="0031766D"/>
    <w:rsid w:val="003253FE"/>
    <w:rsid w:val="0032541A"/>
    <w:rsid w:val="00333BE7"/>
    <w:rsid w:val="00342499"/>
    <w:rsid w:val="00353E35"/>
    <w:rsid w:val="003556E1"/>
    <w:rsid w:val="00361ADB"/>
    <w:rsid w:val="00366027"/>
    <w:rsid w:val="003660E8"/>
    <w:rsid w:val="00370F15"/>
    <w:rsid w:val="00370F95"/>
    <w:rsid w:val="0037365A"/>
    <w:rsid w:val="003A2259"/>
    <w:rsid w:val="003B6588"/>
    <w:rsid w:val="003C0142"/>
    <w:rsid w:val="003C5EA3"/>
    <w:rsid w:val="003F1186"/>
    <w:rsid w:val="0041296D"/>
    <w:rsid w:val="00412E7E"/>
    <w:rsid w:val="00414E96"/>
    <w:rsid w:val="004265A0"/>
    <w:rsid w:val="00427C2A"/>
    <w:rsid w:val="00427FC1"/>
    <w:rsid w:val="004356C9"/>
    <w:rsid w:val="004359EC"/>
    <w:rsid w:val="004529C5"/>
    <w:rsid w:val="00454BCE"/>
    <w:rsid w:val="00456210"/>
    <w:rsid w:val="0045749B"/>
    <w:rsid w:val="00463F19"/>
    <w:rsid w:val="004655CD"/>
    <w:rsid w:val="004733CF"/>
    <w:rsid w:val="0047584B"/>
    <w:rsid w:val="004861F3"/>
    <w:rsid w:val="004957AF"/>
    <w:rsid w:val="004A4F42"/>
    <w:rsid w:val="004A6C84"/>
    <w:rsid w:val="004B2DB2"/>
    <w:rsid w:val="004D08E2"/>
    <w:rsid w:val="004E74B1"/>
    <w:rsid w:val="00510446"/>
    <w:rsid w:val="00512430"/>
    <w:rsid w:val="00550E9F"/>
    <w:rsid w:val="005616D7"/>
    <w:rsid w:val="005806AA"/>
    <w:rsid w:val="00584BDF"/>
    <w:rsid w:val="005B1C36"/>
    <w:rsid w:val="005B2BF8"/>
    <w:rsid w:val="005C5D63"/>
    <w:rsid w:val="005C6605"/>
    <w:rsid w:val="005E3053"/>
    <w:rsid w:val="005F22B9"/>
    <w:rsid w:val="005F2AF1"/>
    <w:rsid w:val="005F3DF8"/>
    <w:rsid w:val="00606329"/>
    <w:rsid w:val="0061755C"/>
    <w:rsid w:val="00621587"/>
    <w:rsid w:val="006514A6"/>
    <w:rsid w:val="006626BB"/>
    <w:rsid w:val="006633DD"/>
    <w:rsid w:val="00664443"/>
    <w:rsid w:val="00670BB2"/>
    <w:rsid w:val="006721B6"/>
    <w:rsid w:val="006753B1"/>
    <w:rsid w:val="006931FF"/>
    <w:rsid w:val="00697B3D"/>
    <w:rsid w:val="006A6DC6"/>
    <w:rsid w:val="006A768D"/>
    <w:rsid w:val="006C2EFB"/>
    <w:rsid w:val="006C7D7C"/>
    <w:rsid w:val="006E19BA"/>
    <w:rsid w:val="006F52AC"/>
    <w:rsid w:val="0071358B"/>
    <w:rsid w:val="0072571B"/>
    <w:rsid w:val="00752F94"/>
    <w:rsid w:val="00754EB7"/>
    <w:rsid w:val="007572A6"/>
    <w:rsid w:val="0077423F"/>
    <w:rsid w:val="00775F36"/>
    <w:rsid w:val="00777EDA"/>
    <w:rsid w:val="00784E56"/>
    <w:rsid w:val="00787A2C"/>
    <w:rsid w:val="00796FC3"/>
    <w:rsid w:val="00797F96"/>
    <w:rsid w:val="007A72BB"/>
    <w:rsid w:val="007A7C8D"/>
    <w:rsid w:val="007B0D44"/>
    <w:rsid w:val="007B128F"/>
    <w:rsid w:val="007B20BC"/>
    <w:rsid w:val="007B2D1B"/>
    <w:rsid w:val="007D1FE3"/>
    <w:rsid w:val="007F4360"/>
    <w:rsid w:val="008157D8"/>
    <w:rsid w:val="00816927"/>
    <w:rsid w:val="00827850"/>
    <w:rsid w:val="008319EF"/>
    <w:rsid w:val="00835389"/>
    <w:rsid w:val="00836F56"/>
    <w:rsid w:val="0083767C"/>
    <w:rsid w:val="00846EEA"/>
    <w:rsid w:val="0085485A"/>
    <w:rsid w:val="0086394E"/>
    <w:rsid w:val="008972D2"/>
    <w:rsid w:val="008A264D"/>
    <w:rsid w:val="008A65DD"/>
    <w:rsid w:val="008B38A1"/>
    <w:rsid w:val="008B6A15"/>
    <w:rsid w:val="008D717F"/>
    <w:rsid w:val="008E0991"/>
    <w:rsid w:val="008E186F"/>
    <w:rsid w:val="008E4400"/>
    <w:rsid w:val="009014AD"/>
    <w:rsid w:val="00902C7D"/>
    <w:rsid w:val="00915388"/>
    <w:rsid w:val="0092421F"/>
    <w:rsid w:val="00931B14"/>
    <w:rsid w:val="00933D6D"/>
    <w:rsid w:val="00937DD3"/>
    <w:rsid w:val="0094124C"/>
    <w:rsid w:val="009547EB"/>
    <w:rsid w:val="009629B3"/>
    <w:rsid w:val="00963FD4"/>
    <w:rsid w:val="00966C45"/>
    <w:rsid w:val="00970E78"/>
    <w:rsid w:val="009761A2"/>
    <w:rsid w:val="009D3828"/>
    <w:rsid w:val="009E4F7E"/>
    <w:rsid w:val="009F2E00"/>
    <w:rsid w:val="00A028EC"/>
    <w:rsid w:val="00A03021"/>
    <w:rsid w:val="00A03C5A"/>
    <w:rsid w:val="00A20C48"/>
    <w:rsid w:val="00A27E51"/>
    <w:rsid w:val="00A413F1"/>
    <w:rsid w:val="00A57304"/>
    <w:rsid w:val="00A64FF6"/>
    <w:rsid w:val="00A6538D"/>
    <w:rsid w:val="00A7272B"/>
    <w:rsid w:val="00A755F7"/>
    <w:rsid w:val="00A83C65"/>
    <w:rsid w:val="00A86380"/>
    <w:rsid w:val="00A87DF6"/>
    <w:rsid w:val="00A92A64"/>
    <w:rsid w:val="00AA0F2E"/>
    <w:rsid w:val="00AA13B0"/>
    <w:rsid w:val="00AA5915"/>
    <w:rsid w:val="00AB4DED"/>
    <w:rsid w:val="00AB7362"/>
    <w:rsid w:val="00AB771D"/>
    <w:rsid w:val="00AC499A"/>
    <w:rsid w:val="00AD5B8A"/>
    <w:rsid w:val="00AE0F0F"/>
    <w:rsid w:val="00AF4B45"/>
    <w:rsid w:val="00B01C3E"/>
    <w:rsid w:val="00B169CF"/>
    <w:rsid w:val="00B17950"/>
    <w:rsid w:val="00B23581"/>
    <w:rsid w:val="00B2382E"/>
    <w:rsid w:val="00B25980"/>
    <w:rsid w:val="00B26044"/>
    <w:rsid w:val="00B2721F"/>
    <w:rsid w:val="00B3537F"/>
    <w:rsid w:val="00B36E1C"/>
    <w:rsid w:val="00B40A96"/>
    <w:rsid w:val="00B43147"/>
    <w:rsid w:val="00B44BD1"/>
    <w:rsid w:val="00B52943"/>
    <w:rsid w:val="00B53FFD"/>
    <w:rsid w:val="00B64808"/>
    <w:rsid w:val="00B7284A"/>
    <w:rsid w:val="00B823A2"/>
    <w:rsid w:val="00B901BE"/>
    <w:rsid w:val="00BA19E7"/>
    <w:rsid w:val="00BA5E46"/>
    <w:rsid w:val="00BB52BB"/>
    <w:rsid w:val="00BB7B5A"/>
    <w:rsid w:val="00BC10A8"/>
    <w:rsid w:val="00BE4152"/>
    <w:rsid w:val="00BF6BBB"/>
    <w:rsid w:val="00C006A1"/>
    <w:rsid w:val="00C043A7"/>
    <w:rsid w:val="00C15D32"/>
    <w:rsid w:val="00C16A76"/>
    <w:rsid w:val="00C25608"/>
    <w:rsid w:val="00C32BD9"/>
    <w:rsid w:val="00C54731"/>
    <w:rsid w:val="00C8134E"/>
    <w:rsid w:val="00C90319"/>
    <w:rsid w:val="00CA5F0E"/>
    <w:rsid w:val="00CA6171"/>
    <w:rsid w:val="00CB78AA"/>
    <w:rsid w:val="00CB7AF7"/>
    <w:rsid w:val="00CC379D"/>
    <w:rsid w:val="00CC442D"/>
    <w:rsid w:val="00CC6E1A"/>
    <w:rsid w:val="00CF1198"/>
    <w:rsid w:val="00CF4985"/>
    <w:rsid w:val="00CF6861"/>
    <w:rsid w:val="00D15682"/>
    <w:rsid w:val="00D16800"/>
    <w:rsid w:val="00D2393C"/>
    <w:rsid w:val="00D24B75"/>
    <w:rsid w:val="00D26799"/>
    <w:rsid w:val="00D41B54"/>
    <w:rsid w:val="00D700D7"/>
    <w:rsid w:val="00D80E0B"/>
    <w:rsid w:val="00D878D5"/>
    <w:rsid w:val="00D96DD6"/>
    <w:rsid w:val="00DB0A97"/>
    <w:rsid w:val="00DB73DB"/>
    <w:rsid w:val="00DC40BF"/>
    <w:rsid w:val="00DC58BD"/>
    <w:rsid w:val="00DE1553"/>
    <w:rsid w:val="00DF7AD5"/>
    <w:rsid w:val="00E03A3A"/>
    <w:rsid w:val="00E11D3D"/>
    <w:rsid w:val="00E272A5"/>
    <w:rsid w:val="00E31F24"/>
    <w:rsid w:val="00E339FB"/>
    <w:rsid w:val="00E50825"/>
    <w:rsid w:val="00E5157A"/>
    <w:rsid w:val="00E81070"/>
    <w:rsid w:val="00E839D3"/>
    <w:rsid w:val="00ED5245"/>
    <w:rsid w:val="00EE0C26"/>
    <w:rsid w:val="00EE35BD"/>
    <w:rsid w:val="00EF2E9E"/>
    <w:rsid w:val="00EF4248"/>
    <w:rsid w:val="00F0631F"/>
    <w:rsid w:val="00F07114"/>
    <w:rsid w:val="00F22FAE"/>
    <w:rsid w:val="00F233CC"/>
    <w:rsid w:val="00F330A3"/>
    <w:rsid w:val="00F41F0E"/>
    <w:rsid w:val="00F46FC8"/>
    <w:rsid w:val="00F5009B"/>
    <w:rsid w:val="00F65119"/>
    <w:rsid w:val="00F7653E"/>
    <w:rsid w:val="00FA0949"/>
    <w:rsid w:val="00FA1A74"/>
    <w:rsid w:val="00FA6406"/>
    <w:rsid w:val="00FD3E85"/>
    <w:rsid w:val="00FE5CB2"/>
    <w:rsid w:val="3D738F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1FF3A3"/>
  <w15:docId w15:val="{4C06B29B-61C9-4E6F-AC87-E78174F0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D9"/>
    <w:pPr>
      <w:spacing w:line="300" w:lineRule="exact"/>
    </w:pPr>
    <w:rPr>
      <w:rFonts w:ascii="Arial" w:hAnsi="Arial"/>
      <w:szCs w:val="17"/>
    </w:rPr>
  </w:style>
  <w:style w:type="paragraph" w:styleId="Overskrift1">
    <w:name w:val="heading 1"/>
    <w:basedOn w:val="Normal"/>
    <w:next w:val="Normal"/>
    <w:autoRedefine/>
    <w:qFormat/>
    <w:rsid w:val="00CA5F0E"/>
    <w:pPr>
      <w:keepNext/>
      <w:spacing w:before="240"/>
      <w:outlineLvl w:val="0"/>
    </w:pPr>
    <w:rPr>
      <w:rFonts w:cs="Arial"/>
      <w:b/>
      <w:bCs/>
      <w:kern w:val="32"/>
      <w:sz w:val="32"/>
      <w:szCs w:val="32"/>
    </w:rPr>
  </w:style>
  <w:style w:type="paragraph" w:styleId="Overskrift2">
    <w:name w:val="heading 2"/>
    <w:basedOn w:val="Normal"/>
    <w:next w:val="Normal"/>
    <w:qFormat/>
    <w:rsid w:val="00CA5F0E"/>
    <w:pPr>
      <w:keepNext/>
      <w:spacing w:after="300"/>
      <w:outlineLvl w:val="1"/>
    </w:pPr>
    <w:rPr>
      <w:rFonts w:cs="Arial"/>
      <w:b/>
      <w:bCs/>
      <w:iCs/>
      <w:sz w:val="24"/>
      <w:szCs w:val="28"/>
    </w:rPr>
  </w:style>
  <w:style w:type="paragraph" w:styleId="Overskrift3">
    <w:name w:val="heading 3"/>
    <w:basedOn w:val="Normal"/>
    <w:next w:val="Normal"/>
    <w:link w:val="Overskrift3Tegn"/>
    <w:uiPriority w:val="9"/>
    <w:qFormat/>
    <w:rsid w:val="00B2721F"/>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CA5F0E"/>
    <w:pPr>
      <w:tabs>
        <w:tab w:val="center" w:pos="4819"/>
        <w:tab w:val="right" w:pos="9638"/>
      </w:tabs>
    </w:pPr>
  </w:style>
  <w:style w:type="paragraph" w:styleId="Sidefod">
    <w:name w:val="footer"/>
    <w:basedOn w:val="Normal"/>
    <w:semiHidden/>
    <w:rsid w:val="00CA5F0E"/>
    <w:pPr>
      <w:tabs>
        <w:tab w:val="right" w:pos="6124"/>
        <w:tab w:val="right" w:pos="8789"/>
      </w:tabs>
    </w:pPr>
    <w:rPr>
      <w:sz w:val="17"/>
    </w:rPr>
  </w:style>
  <w:style w:type="paragraph" w:customStyle="1" w:styleId="PunktOpstilling">
    <w:name w:val="PunktOpstilling"/>
    <w:basedOn w:val="Normal"/>
    <w:rsid w:val="00CA5F0E"/>
    <w:pPr>
      <w:numPr>
        <w:numId w:val="12"/>
      </w:numPr>
    </w:pPr>
  </w:style>
  <w:style w:type="paragraph" w:styleId="Markeringsbobletekst">
    <w:name w:val="Balloon Text"/>
    <w:basedOn w:val="Normal"/>
    <w:semiHidden/>
    <w:rsid w:val="00B52943"/>
    <w:rPr>
      <w:rFonts w:ascii="Tahoma" w:hAnsi="Tahoma" w:cs="Tahoma"/>
      <w:sz w:val="16"/>
      <w:szCs w:val="16"/>
    </w:rPr>
  </w:style>
  <w:style w:type="character" w:customStyle="1" w:styleId="Overskrift3Tegn">
    <w:name w:val="Overskrift 3 Tegn"/>
    <w:link w:val="Overskrift3"/>
    <w:uiPriority w:val="9"/>
    <w:rsid w:val="00AE0F0F"/>
    <w:rPr>
      <w:rFonts w:ascii="Arial" w:hAnsi="Arial" w:cs="Arial"/>
      <w:b/>
      <w:bCs/>
      <w:szCs w:val="26"/>
    </w:rPr>
  </w:style>
  <w:style w:type="paragraph" w:customStyle="1" w:styleId="Speciel">
    <w:name w:val="Speciel"/>
    <w:rsid w:val="00246763"/>
    <w:rPr>
      <w:rFonts w:eastAsia="ヒラギノ角ゴ Pro W3"/>
      <w:color w:val="000000"/>
    </w:rPr>
  </w:style>
  <w:style w:type="table" w:styleId="Tabel-Gitter">
    <w:name w:val="Table Grid"/>
    <w:basedOn w:val="Tabel-Normal"/>
    <w:rsid w:val="000C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rdskrifttypeiafsnit"/>
    <w:rsid w:val="00AC499A"/>
  </w:style>
  <w:style w:type="character" w:styleId="Hyperlink">
    <w:name w:val="Hyperlink"/>
    <w:basedOn w:val="Standardskrifttypeiafsnit"/>
    <w:uiPriority w:val="99"/>
    <w:unhideWhenUsed/>
    <w:rsid w:val="00D16800"/>
    <w:rPr>
      <w:color w:val="0563C1" w:themeColor="hyperlink"/>
      <w:u w:val="single"/>
    </w:rPr>
  </w:style>
  <w:style w:type="paragraph" w:customStyle="1" w:styleId="paragraph">
    <w:name w:val="paragraph"/>
    <w:basedOn w:val="Normal"/>
    <w:rsid w:val="00CB7AF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typeiafsnit"/>
    <w:rsid w:val="00CB7AF7"/>
  </w:style>
  <w:style w:type="character" w:customStyle="1" w:styleId="eop">
    <w:name w:val="eop"/>
    <w:basedOn w:val="Standardskrifttypeiafsnit"/>
    <w:rsid w:val="00CB7AF7"/>
  </w:style>
  <w:style w:type="paragraph" w:styleId="Listeafsnit">
    <w:name w:val="List Paragraph"/>
    <w:basedOn w:val="Normal"/>
    <w:uiPriority w:val="34"/>
    <w:qFormat/>
    <w:rsid w:val="00CB7AF7"/>
    <w:pPr>
      <w:spacing w:line="240" w:lineRule="auto"/>
      <w:ind w:left="720"/>
      <w:contextualSpacing/>
    </w:pPr>
    <w:rPr>
      <w:rFonts w:asciiTheme="minorHAnsi" w:eastAsiaTheme="minorHAnsi" w:hAnsiTheme="minorHAnsi" w:cstheme="minorBidi"/>
      <w:sz w:val="24"/>
      <w:szCs w:val="24"/>
      <w:lang w:eastAsia="en-US"/>
    </w:rPr>
  </w:style>
  <w:style w:type="paragraph" w:styleId="NormalWeb">
    <w:name w:val="Normal (Web)"/>
    <w:basedOn w:val="Normal"/>
    <w:uiPriority w:val="99"/>
    <w:semiHidden/>
    <w:unhideWhenUsed/>
    <w:rsid w:val="00777EDA"/>
    <w:pPr>
      <w:spacing w:before="100" w:beforeAutospacing="1" w:after="100" w:afterAutospacing="1" w:line="240" w:lineRule="auto"/>
    </w:pPr>
    <w:rPr>
      <w:rFonts w:ascii="Aptos" w:eastAsiaTheme="minorHAnsi" w:hAnsi="Aptos" w:cs="Aptos"/>
      <w:sz w:val="24"/>
      <w:szCs w:val="24"/>
    </w:rPr>
  </w:style>
  <w:style w:type="character" w:styleId="Strk">
    <w:name w:val="Strong"/>
    <w:basedOn w:val="Standardskrifttypeiafsnit"/>
    <w:uiPriority w:val="22"/>
    <w:qFormat/>
    <w:rsid w:val="00777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2460">
      <w:bodyDiv w:val="1"/>
      <w:marLeft w:val="0"/>
      <w:marRight w:val="0"/>
      <w:marTop w:val="150"/>
      <w:marBottom w:val="0"/>
      <w:divBdr>
        <w:top w:val="none" w:sz="0" w:space="0" w:color="auto"/>
        <w:left w:val="none" w:sz="0" w:space="0" w:color="auto"/>
        <w:bottom w:val="none" w:sz="0" w:space="0" w:color="auto"/>
        <w:right w:val="none" w:sz="0" w:space="0" w:color="auto"/>
      </w:divBdr>
      <w:divsChild>
        <w:div w:id="1151019501">
          <w:marLeft w:val="0"/>
          <w:marRight w:val="0"/>
          <w:marTop w:val="0"/>
          <w:marBottom w:val="0"/>
          <w:divBdr>
            <w:top w:val="none" w:sz="0" w:space="0" w:color="auto"/>
            <w:left w:val="none" w:sz="0" w:space="0" w:color="auto"/>
            <w:bottom w:val="none" w:sz="0" w:space="0" w:color="auto"/>
            <w:right w:val="none" w:sz="0" w:space="0" w:color="auto"/>
          </w:divBdr>
        </w:div>
      </w:divsChild>
    </w:div>
    <w:div w:id="1137408187">
      <w:bodyDiv w:val="1"/>
      <w:marLeft w:val="0"/>
      <w:marRight w:val="0"/>
      <w:marTop w:val="0"/>
      <w:marBottom w:val="0"/>
      <w:divBdr>
        <w:top w:val="none" w:sz="0" w:space="0" w:color="auto"/>
        <w:left w:val="none" w:sz="0" w:space="0" w:color="auto"/>
        <w:bottom w:val="none" w:sz="0" w:space="0" w:color="auto"/>
        <w:right w:val="none" w:sz="0" w:space="0" w:color="auto"/>
      </w:divBdr>
    </w:div>
    <w:div w:id="1160342387">
      <w:bodyDiv w:val="1"/>
      <w:marLeft w:val="0"/>
      <w:marRight w:val="0"/>
      <w:marTop w:val="0"/>
      <w:marBottom w:val="0"/>
      <w:divBdr>
        <w:top w:val="none" w:sz="0" w:space="0" w:color="auto"/>
        <w:left w:val="none" w:sz="0" w:space="0" w:color="auto"/>
        <w:bottom w:val="none" w:sz="0" w:space="0" w:color="auto"/>
        <w:right w:val="none" w:sz="0" w:space="0" w:color="auto"/>
      </w:divBdr>
    </w:div>
    <w:div w:id="1472017949">
      <w:bodyDiv w:val="1"/>
      <w:marLeft w:val="0"/>
      <w:marRight w:val="0"/>
      <w:marTop w:val="0"/>
      <w:marBottom w:val="0"/>
      <w:divBdr>
        <w:top w:val="none" w:sz="0" w:space="0" w:color="auto"/>
        <w:left w:val="none" w:sz="0" w:space="0" w:color="auto"/>
        <w:bottom w:val="none" w:sz="0" w:space="0" w:color="auto"/>
        <w:right w:val="none" w:sz="0" w:space="0" w:color="auto"/>
      </w:divBdr>
    </w:div>
    <w:div w:id="1513298867">
      <w:bodyDiv w:val="1"/>
      <w:marLeft w:val="0"/>
      <w:marRight w:val="0"/>
      <w:marTop w:val="150"/>
      <w:marBottom w:val="0"/>
      <w:divBdr>
        <w:top w:val="none" w:sz="0" w:space="0" w:color="auto"/>
        <w:left w:val="none" w:sz="0" w:space="0" w:color="auto"/>
        <w:bottom w:val="none" w:sz="0" w:space="0" w:color="auto"/>
        <w:right w:val="none" w:sz="0" w:space="0" w:color="auto"/>
      </w:divBdr>
      <w:divsChild>
        <w:div w:id="32535183">
          <w:marLeft w:val="0"/>
          <w:marRight w:val="0"/>
          <w:marTop w:val="0"/>
          <w:marBottom w:val="0"/>
          <w:divBdr>
            <w:top w:val="none" w:sz="0" w:space="0" w:color="auto"/>
            <w:left w:val="none" w:sz="0" w:space="0" w:color="auto"/>
            <w:bottom w:val="none" w:sz="0" w:space="0" w:color="auto"/>
            <w:right w:val="none" w:sz="0" w:space="0" w:color="auto"/>
          </w:divBdr>
        </w:div>
      </w:divsChild>
    </w:div>
    <w:div w:id="1542934338">
      <w:bodyDiv w:val="1"/>
      <w:marLeft w:val="0"/>
      <w:marRight w:val="0"/>
      <w:marTop w:val="150"/>
      <w:marBottom w:val="0"/>
      <w:divBdr>
        <w:top w:val="none" w:sz="0" w:space="0" w:color="auto"/>
        <w:left w:val="none" w:sz="0" w:space="0" w:color="auto"/>
        <w:bottom w:val="none" w:sz="0" w:space="0" w:color="auto"/>
        <w:right w:val="none" w:sz="0" w:space="0" w:color="auto"/>
      </w:divBdr>
      <w:divsChild>
        <w:div w:id="641932358">
          <w:marLeft w:val="0"/>
          <w:marRight w:val="0"/>
          <w:marTop w:val="0"/>
          <w:marBottom w:val="0"/>
          <w:divBdr>
            <w:top w:val="none" w:sz="0" w:space="0" w:color="auto"/>
            <w:left w:val="none" w:sz="0" w:space="0" w:color="auto"/>
            <w:bottom w:val="none" w:sz="0" w:space="0" w:color="auto"/>
            <w:right w:val="none" w:sz="0" w:space="0" w:color="auto"/>
          </w:divBdr>
        </w:div>
      </w:divsChild>
    </w:div>
    <w:div w:id="1998613161">
      <w:bodyDiv w:val="1"/>
      <w:marLeft w:val="0"/>
      <w:marRight w:val="0"/>
      <w:marTop w:val="150"/>
      <w:marBottom w:val="0"/>
      <w:divBdr>
        <w:top w:val="none" w:sz="0" w:space="0" w:color="auto"/>
        <w:left w:val="none" w:sz="0" w:space="0" w:color="auto"/>
        <w:bottom w:val="none" w:sz="0" w:space="0" w:color="auto"/>
        <w:right w:val="none" w:sz="0" w:space="0" w:color="auto"/>
      </w:divBdr>
      <w:divsChild>
        <w:div w:id="140668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7" ma:contentTypeDescription="Opret et nyt dokument." ma:contentTypeScope="" ma:versionID="8b58b293ef1ec30e9fa1d974a5fe0122">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3a3657bfa4dce46983430b3af93453d5"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037ad4d3-28ba-456c-a711-2aee2d7718f7}" ma:internalName="TaxCatchAll" ma:showField="CatchAllData" ma:web="0e9799ed-4906-4233-8015-545d3d2a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602657-702b-4558-8ecb-f99e5b78db2e">
      <Terms xmlns="http://schemas.microsoft.com/office/infopath/2007/PartnerControls"/>
    </lcf76f155ced4ddcb4097134ff3c332f>
    <TaxCatchAll xmlns="0e9799ed-4906-4233-8015-545d3d2a3e2e" xsi:nil="true"/>
  </documentManagement>
</p:properties>
</file>

<file path=customXml/itemProps1.xml><?xml version="1.0" encoding="utf-8"?>
<ds:datastoreItem xmlns:ds="http://schemas.openxmlformats.org/officeDocument/2006/customXml" ds:itemID="{B0303910-79EB-4D16-8BDB-24622DEA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E965-F1A8-4495-A509-94F4942FEEDF}">
  <ds:schemaRefs>
    <ds:schemaRef ds:uri="http://schemas.microsoft.com/sharepoint/v3/contenttype/forms"/>
  </ds:schemaRefs>
</ds:datastoreItem>
</file>

<file path=customXml/itemProps3.xml><?xml version="1.0" encoding="utf-8"?>
<ds:datastoreItem xmlns:ds="http://schemas.openxmlformats.org/officeDocument/2006/customXml" ds:itemID="{C9842203-9D9E-42A7-87B7-1D6A526DD455}">
  <ds:schemaRefs>
    <ds:schemaRef ds:uri="http://purl.org/dc/elements/1.1/"/>
    <ds:schemaRef ds:uri="http://schemas.microsoft.com/office/2006/metadata/properties"/>
    <ds:schemaRef ds:uri="ea602657-702b-4558-8ecb-f99e5b78db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e9799ed-4906-4233-8015-545d3d2a3e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444</Words>
  <Characters>2435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 Friborg Andersen</dc:creator>
  <cp:lastModifiedBy>Ann Taul Andersen</cp:lastModifiedBy>
  <cp:revision>5</cp:revision>
  <cp:lastPrinted>2025-08-25T11:08:00Z</cp:lastPrinted>
  <dcterms:created xsi:type="dcterms:W3CDTF">2025-08-22T12:27:00Z</dcterms:created>
  <dcterms:modified xsi:type="dcterms:W3CDTF">2025-08-27T11:23:00Z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y fmtid="{D5CDD505-2E9C-101B-9397-08002B2CF9AE}" pid="3" name="OfficeInstanceGUID">
    <vt:lpwstr>{66EB9D11-BADF-4D59-AF2C-A31A2D2E4CCD}</vt:lpwstr>
  </property>
  <property fmtid="{D5CDD505-2E9C-101B-9397-08002B2CF9AE}" pid="4" name="MediaServiceImageTags">
    <vt:lpwstr/>
  </property>
</Properties>
</file>