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DE929" w14:textId="26D51FCE"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Høringssvar vedr. forslag om ændret vagtplanlægning i Borgerteams</w:t>
      </w:r>
      <w:r w:rsidR="00F11DB6" w:rsidRPr="00F11DB6">
        <w:rPr>
          <w:rFonts w:asciiTheme="majorHAnsi" w:hAnsiTheme="majorHAnsi" w:cstheme="majorHAnsi"/>
          <w:lang w:val="da-DK"/>
        </w:rPr>
        <w:t xml:space="preserve"> (12-H-05)</w:t>
      </w:r>
      <w:r w:rsidRPr="00F11DB6">
        <w:rPr>
          <w:rFonts w:asciiTheme="majorHAnsi" w:hAnsiTheme="majorHAnsi" w:cstheme="majorHAnsi"/>
          <w:lang w:val="da-DK"/>
        </w:rPr>
        <w:br/>
        <w:t>(6-timers vagter uden spisepause)</w:t>
      </w:r>
    </w:p>
    <w:p w14:paraId="70CEA785" w14:textId="7D0968DE"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Dette høringssvar vedrører administrationens forslag om at effektivisere vagtplanlægningen i Borgerteams ved, at medarbejdere på vagter på seks timer eller derunder som udgangspunkt ikke længere afholder spisepause, og at korte vagter planlægges uden om tidspunkter, hvor der normalt afholdes spisepause. For medarbejdere med vagter over seks timer fastholdes den nuværende betalte pause på 29 minutter.</w:t>
      </w:r>
    </w:p>
    <w:p w14:paraId="6F8CC078" w14:textId="5D89B9AC" w:rsidR="00EE2A09" w:rsidRPr="00E26499" w:rsidRDefault="00EE2A09" w:rsidP="00F11DB6">
      <w:pPr>
        <w:rPr>
          <w:rFonts w:asciiTheme="majorHAnsi" w:hAnsiTheme="majorHAnsi" w:cstheme="majorHAnsi"/>
          <w:lang w:val="da-DK"/>
        </w:rPr>
      </w:pPr>
      <w:r w:rsidRPr="00E26499">
        <w:rPr>
          <w:rFonts w:asciiTheme="majorHAnsi" w:hAnsiTheme="majorHAnsi" w:cstheme="majorHAnsi"/>
          <w:lang w:val="da-DK"/>
        </w:rPr>
        <w:t>FOA Randers vurderer, at forslaget er arbejdsmiljømæssigt og overenskomstmæssigt problematisk, og at det vil have negative konsekvenser for arbejdsmiljøet i Borgerteams og dermed for kvaliteten af indsatserne over for borgerne.”</w:t>
      </w:r>
    </w:p>
    <w:p w14:paraId="40A15A5C"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Arbejdsmiljøloven stiller klare krav til arbejdsgiveren om at sikre et sikkerheds- og sundhedsmæssigt fuldt forsvarligt arbejdsmiljø og til at tilrettelægge arbejdet forsvarligt:</w:t>
      </w:r>
    </w:p>
    <w:p w14:paraId="09145604"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b/>
          <w:lang w:val="da-DK"/>
        </w:rPr>
        <w:t>§ 15</w:t>
      </w:r>
      <w:r w:rsidRPr="00F11DB6">
        <w:rPr>
          <w:rFonts w:asciiTheme="majorHAnsi" w:hAnsiTheme="majorHAnsi" w:cstheme="majorHAnsi"/>
          <w:lang w:val="da-DK"/>
        </w:rPr>
        <w:t>: Arbejdsgiver skal sørge for, at arbejdsforholdene er sikkerheds- og sundhedsmæssigt fuldt forsvarlige.</w:t>
      </w:r>
    </w:p>
    <w:p w14:paraId="6C347BB7"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b/>
          <w:lang w:val="da-DK"/>
        </w:rPr>
        <w:t>§ 38</w:t>
      </w:r>
      <w:r w:rsidRPr="00F11DB6">
        <w:rPr>
          <w:rFonts w:asciiTheme="majorHAnsi" w:hAnsiTheme="majorHAnsi" w:cstheme="majorHAnsi"/>
          <w:lang w:val="da-DK"/>
        </w:rPr>
        <w:t>: Arbejdet skal planlægges, tilrettelægges og udføres, så det er sikkerheds- og sundhedsmæssigt forsvarligt.</w:t>
      </w:r>
    </w:p>
    <w:p w14:paraId="347B1863"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I Borgerteams er arbejdet kendetegnet ved kontinuerlig borgerkontakt, høje følelsesmæssige og relationelle krav, tidspres og ofte få naturlige afbrydelser. Arbejdstilsynet og Det Nationale Forskningscenter for Arbejdsmiljø (NFA) har gentagne gange understreget, at netop denne type arbejde indebærer en forhøjet risiko for psykisk overbelastning, stress og udbrændthed, hvis det ikke tilrettelægges med mulighed for pauser, restitution og faglig sparring.</w:t>
      </w:r>
    </w:p>
    <w:p w14:paraId="71636002"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 xml:space="preserve">Det er vigtigt at understrege, at EU’s arbejdstidsdirektiv (2003/88/EF) og de gældende overenskomster fastlægger </w:t>
      </w:r>
      <w:r w:rsidRPr="00F11DB6">
        <w:rPr>
          <w:rFonts w:asciiTheme="majorHAnsi" w:hAnsiTheme="majorHAnsi" w:cstheme="majorHAnsi"/>
          <w:i/>
          <w:lang w:val="da-DK"/>
        </w:rPr>
        <w:t>minimumsrettigheder</w:t>
      </w:r>
      <w:r w:rsidRPr="00F11DB6">
        <w:rPr>
          <w:rFonts w:asciiTheme="majorHAnsi" w:hAnsiTheme="majorHAnsi" w:cstheme="majorHAnsi"/>
          <w:lang w:val="da-DK"/>
        </w:rPr>
        <w:t xml:space="preserve"> til pauser – ikke et maksimum. Kommunen er således forpligtet til at overholde minimumsreglerne, men har samtidig et arbejdsmiljømæssigt ansvar for at tilrettelægge arbejdet på en måde, der reelt forebygger fysisk og psykisk overbelastning, jf. arbejdsmiljølovens §§ 15 og 38.</w:t>
      </w:r>
    </w:p>
    <w:p w14:paraId="6C9B1F22" w14:textId="77777777" w:rsidR="0043346B" w:rsidRPr="00F11DB6" w:rsidRDefault="00781653" w:rsidP="00F11DB6">
      <w:pPr>
        <w:rPr>
          <w:rFonts w:asciiTheme="majorHAnsi" w:hAnsiTheme="majorHAnsi" w:cstheme="majorHAnsi"/>
          <w:lang w:val="da-DK"/>
        </w:rPr>
      </w:pPr>
      <w:proofErr w:type="spellStart"/>
      <w:r w:rsidRPr="00F11DB6">
        <w:rPr>
          <w:rFonts w:asciiTheme="majorHAnsi" w:hAnsiTheme="majorHAnsi" w:cstheme="majorHAnsi"/>
          <w:lang w:val="da-DK"/>
        </w:rPr>
        <w:t>NFA’s</w:t>
      </w:r>
      <w:proofErr w:type="spellEnd"/>
      <w:r w:rsidRPr="00F11DB6">
        <w:rPr>
          <w:rFonts w:asciiTheme="majorHAnsi" w:hAnsiTheme="majorHAnsi" w:cstheme="majorHAnsi"/>
          <w:lang w:val="da-DK"/>
        </w:rPr>
        <w:t xml:space="preserve"> forskning i psykisk arbejdsmiljø, herunder temaerne om </w:t>
      </w:r>
      <w:r w:rsidRPr="00F11DB6">
        <w:rPr>
          <w:rFonts w:asciiTheme="majorHAnsi" w:hAnsiTheme="majorHAnsi" w:cstheme="majorHAnsi"/>
          <w:i/>
          <w:lang w:val="da-DK"/>
        </w:rPr>
        <w:t>stress</w:t>
      </w:r>
      <w:r w:rsidRPr="00F11DB6">
        <w:rPr>
          <w:rFonts w:asciiTheme="majorHAnsi" w:hAnsiTheme="majorHAnsi" w:cstheme="majorHAnsi"/>
          <w:lang w:val="da-DK"/>
        </w:rPr>
        <w:t xml:space="preserve">, </w:t>
      </w:r>
      <w:r w:rsidRPr="00F11DB6">
        <w:rPr>
          <w:rFonts w:asciiTheme="majorHAnsi" w:hAnsiTheme="majorHAnsi" w:cstheme="majorHAnsi"/>
          <w:i/>
          <w:lang w:val="da-DK"/>
        </w:rPr>
        <w:t>følelsesmæssige krav</w:t>
      </w:r>
      <w:r w:rsidRPr="00F11DB6">
        <w:rPr>
          <w:rFonts w:asciiTheme="majorHAnsi" w:hAnsiTheme="majorHAnsi" w:cstheme="majorHAnsi"/>
          <w:lang w:val="da-DK"/>
        </w:rPr>
        <w:t xml:space="preserve"> og </w:t>
      </w:r>
      <w:r w:rsidRPr="00F11DB6">
        <w:rPr>
          <w:rFonts w:asciiTheme="majorHAnsi" w:hAnsiTheme="majorHAnsi" w:cstheme="majorHAnsi"/>
          <w:i/>
          <w:lang w:val="da-DK"/>
        </w:rPr>
        <w:t>social- og sundhedsarbejde</w:t>
      </w:r>
      <w:r w:rsidRPr="00F11DB6">
        <w:rPr>
          <w:rFonts w:asciiTheme="majorHAnsi" w:hAnsiTheme="majorHAnsi" w:cstheme="majorHAnsi"/>
          <w:lang w:val="da-DK"/>
        </w:rPr>
        <w:t xml:space="preserve"> (se nfa.dk), viser, at vedvarende høje krav og tidspres uden mulighed for pauser og restitution øger risikoen for:</w:t>
      </w:r>
    </w:p>
    <w:p w14:paraId="16065D48" w14:textId="77777777" w:rsidR="0043346B" w:rsidRPr="00F11DB6" w:rsidRDefault="00781653" w:rsidP="00F11DB6">
      <w:pPr>
        <w:pStyle w:val="Listeafsnit"/>
        <w:numPr>
          <w:ilvl w:val="0"/>
          <w:numId w:val="10"/>
        </w:numPr>
        <w:rPr>
          <w:rFonts w:asciiTheme="majorHAnsi" w:hAnsiTheme="majorHAnsi" w:cstheme="majorHAnsi"/>
        </w:rPr>
      </w:pPr>
      <w:r w:rsidRPr="00F11DB6">
        <w:rPr>
          <w:rFonts w:asciiTheme="majorHAnsi" w:hAnsiTheme="majorHAnsi" w:cstheme="majorHAnsi"/>
        </w:rPr>
        <w:t xml:space="preserve">stress og </w:t>
      </w:r>
      <w:proofErr w:type="spellStart"/>
      <w:r w:rsidRPr="00F11DB6">
        <w:rPr>
          <w:rFonts w:asciiTheme="majorHAnsi" w:hAnsiTheme="majorHAnsi" w:cstheme="majorHAnsi"/>
        </w:rPr>
        <w:t>udbrændthed</w:t>
      </w:r>
      <w:proofErr w:type="spellEnd"/>
      <w:r w:rsidRPr="00F11DB6">
        <w:rPr>
          <w:rFonts w:asciiTheme="majorHAnsi" w:hAnsiTheme="majorHAnsi" w:cstheme="majorHAnsi"/>
        </w:rPr>
        <w:t>,</w:t>
      </w:r>
    </w:p>
    <w:p w14:paraId="0D354570" w14:textId="77777777" w:rsidR="0043346B" w:rsidRPr="00F11DB6" w:rsidRDefault="00781653" w:rsidP="00F11DB6">
      <w:pPr>
        <w:pStyle w:val="Listeafsnit"/>
        <w:numPr>
          <w:ilvl w:val="0"/>
          <w:numId w:val="10"/>
        </w:numPr>
        <w:rPr>
          <w:rFonts w:asciiTheme="majorHAnsi" w:hAnsiTheme="majorHAnsi" w:cstheme="majorHAnsi"/>
        </w:rPr>
      </w:pPr>
      <w:r w:rsidRPr="00F11DB6">
        <w:rPr>
          <w:rFonts w:asciiTheme="majorHAnsi" w:hAnsiTheme="majorHAnsi" w:cstheme="majorHAnsi"/>
        </w:rPr>
        <w:t>fejl og utilsigtede hændelser,</w:t>
      </w:r>
    </w:p>
    <w:p w14:paraId="4FB58898" w14:textId="77777777" w:rsidR="0043346B" w:rsidRPr="00F11DB6" w:rsidRDefault="00781653" w:rsidP="00F11DB6">
      <w:pPr>
        <w:pStyle w:val="Listeafsnit"/>
        <w:numPr>
          <w:ilvl w:val="0"/>
          <w:numId w:val="10"/>
        </w:numPr>
        <w:rPr>
          <w:rFonts w:asciiTheme="majorHAnsi" w:hAnsiTheme="majorHAnsi" w:cstheme="majorHAnsi"/>
          <w:lang w:val="da-DK"/>
        </w:rPr>
      </w:pPr>
      <w:r w:rsidRPr="00F11DB6">
        <w:rPr>
          <w:rFonts w:asciiTheme="majorHAnsi" w:hAnsiTheme="majorHAnsi" w:cstheme="majorHAnsi"/>
          <w:lang w:val="da-DK"/>
        </w:rPr>
        <w:t>konflikter med borgere og pårørende,</w:t>
      </w:r>
    </w:p>
    <w:p w14:paraId="0245FDD3" w14:textId="77777777" w:rsidR="0043346B" w:rsidRPr="00F11DB6" w:rsidRDefault="00781653" w:rsidP="00F11DB6">
      <w:pPr>
        <w:pStyle w:val="Listeafsnit"/>
        <w:numPr>
          <w:ilvl w:val="0"/>
          <w:numId w:val="10"/>
        </w:numPr>
        <w:rPr>
          <w:rFonts w:asciiTheme="majorHAnsi" w:hAnsiTheme="majorHAnsi" w:cstheme="majorHAnsi"/>
        </w:rPr>
      </w:pPr>
      <w:proofErr w:type="spellStart"/>
      <w:r w:rsidRPr="00F11DB6">
        <w:rPr>
          <w:rFonts w:asciiTheme="majorHAnsi" w:hAnsiTheme="majorHAnsi" w:cstheme="majorHAnsi"/>
        </w:rPr>
        <w:t>øget</w:t>
      </w:r>
      <w:proofErr w:type="spellEnd"/>
      <w:r w:rsidRPr="00F11DB6">
        <w:rPr>
          <w:rFonts w:asciiTheme="majorHAnsi" w:hAnsiTheme="majorHAnsi" w:cstheme="majorHAnsi"/>
        </w:rPr>
        <w:t xml:space="preserve"> </w:t>
      </w:r>
      <w:proofErr w:type="spellStart"/>
      <w:r w:rsidRPr="00F11DB6">
        <w:rPr>
          <w:rFonts w:asciiTheme="majorHAnsi" w:hAnsiTheme="majorHAnsi" w:cstheme="majorHAnsi"/>
        </w:rPr>
        <w:t>sygefravær</w:t>
      </w:r>
      <w:proofErr w:type="spellEnd"/>
      <w:r w:rsidRPr="00F11DB6">
        <w:rPr>
          <w:rFonts w:asciiTheme="majorHAnsi" w:hAnsiTheme="majorHAnsi" w:cstheme="majorHAnsi"/>
        </w:rPr>
        <w:t xml:space="preserve"> og </w:t>
      </w:r>
      <w:proofErr w:type="spellStart"/>
      <w:r w:rsidRPr="00F11DB6">
        <w:rPr>
          <w:rFonts w:asciiTheme="majorHAnsi" w:hAnsiTheme="majorHAnsi" w:cstheme="majorHAnsi"/>
        </w:rPr>
        <w:t>personaleomsætning</w:t>
      </w:r>
      <w:proofErr w:type="spellEnd"/>
      <w:r w:rsidRPr="00F11DB6">
        <w:rPr>
          <w:rFonts w:asciiTheme="majorHAnsi" w:hAnsiTheme="majorHAnsi" w:cstheme="majorHAnsi"/>
        </w:rPr>
        <w:t>.</w:t>
      </w:r>
    </w:p>
    <w:p w14:paraId="52272985"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Branchefællesskabet for Arbejdsmiljø (BFA) Velfærd og Offentlig administration fremhæver tilsvarende i sine publikationer om psykisk arbejdsmiljø, følelser og organisering af arbejdet (bfa.dk), at arbejdet med borgere, herunder borgere med komplekse behov, stiller store følelsesmæssige krav til medarbejderne. BFA anbefaler derfor, at arbejdet organiseres med tid til pauser, faglig refleksion og debriefing for at forebygge psykisk overbelastning.</w:t>
      </w:r>
    </w:p>
    <w:p w14:paraId="4370B10E"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lastRenderedPageBreak/>
        <w:t>Administrationens forslag bygger på antagelsen om, at det i de fleste tilfælde vil kunne opleves som “naturligt”, at der ikke er indlagt spisepause på korte vagter. Set fra et arbejdsmiljøperspektiv er det ikke medarbejdernes oplevelse af “naturlighed”, der er afgørende, men den reelle mulighed for restitution i løbet af en arbejdsdag med kontinuerlig borgerkontakt og høje følelsesmæssige krav. Selv en 6-timers vagt kan være meget belastende, hvis den ligger i pressede tidsrum og uden reelle pauser.</w:t>
      </w:r>
    </w:p>
    <w:p w14:paraId="5BBB03E4"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 xml:space="preserve">FOA har gennem en årrække dokumenteret de psykiske belastninger ved arbejde i social- og sundhedssektoren. I FOA’s medlemsundersøgelser om </w:t>
      </w:r>
      <w:r w:rsidRPr="00F11DB6">
        <w:rPr>
          <w:rFonts w:asciiTheme="majorHAnsi" w:hAnsiTheme="majorHAnsi" w:cstheme="majorHAnsi"/>
          <w:i/>
          <w:lang w:val="da-DK"/>
        </w:rPr>
        <w:t>moralsk stress</w:t>
      </w:r>
      <w:r w:rsidRPr="00F11DB6">
        <w:rPr>
          <w:rFonts w:asciiTheme="majorHAnsi" w:hAnsiTheme="majorHAnsi" w:cstheme="majorHAnsi"/>
          <w:lang w:val="da-DK"/>
        </w:rPr>
        <w:t xml:space="preserve"> og tidspres (se foa.dk, søg på “moralsk stress” og “psykisk arbejdsmiljø”) beskriver mange medlemmer, at de oplever:</w:t>
      </w:r>
    </w:p>
    <w:p w14:paraId="3091245C" w14:textId="77777777" w:rsidR="0043346B" w:rsidRPr="00F11DB6" w:rsidRDefault="00781653" w:rsidP="00F11DB6">
      <w:pPr>
        <w:pStyle w:val="Listeafsnit"/>
        <w:numPr>
          <w:ilvl w:val="0"/>
          <w:numId w:val="11"/>
        </w:numPr>
        <w:rPr>
          <w:rFonts w:asciiTheme="majorHAnsi" w:hAnsiTheme="majorHAnsi" w:cstheme="majorHAnsi"/>
          <w:lang w:val="da-DK"/>
        </w:rPr>
      </w:pPr>
      <w:r w:rsidRPr="00F11DB6">
        <w:rPr>
          <w:rFonts w:asciiTheme="majorHAnsi" w:hAnsiTheme="majorHAnsi" w:cstheme="majorHAnsi"/>
          <w:lang w:val="da-DK"/>
        </w:rPr>
        <w:t>at mangle tid til at levere den faglige og menneskelige kvalitet, de ved er nødvendig,</w:t>
      </w:r>
    </w:p>
    <w:p w14:paraId="4B2CB1CA" w14:textId="77777777" w:rsidR="0043346B" w:rsidRPr="00F11DB6" w:rsidRDefault="00781653" w:rsidP="00F11DB6">
      <w:pPr>
        <w:pStyle w:val="Listeafsnit"/>
        <w:numPr>
          <w:ilvl w:val="0"/>
          <w:numId w:val="11"/>
        </w:numPr>
        <w:rPr>
          <w:rFonts w:asciiTheme="majorHAnsi" w:hAnsiTheme="majorHAnsi" w:cstheme="majorHAnsi"/>
          <w:lang w:val="da-DK"/>
        </w:rPr>
      </w:pPr>
      <w:r w:rsidRPr="00F11DB6">
        <w:rPr>
          <w:rFonts w:asciiTheme="majorHAnsi" w:hAnsiTheme="majorHAnsi" w:cstheme="majorHAnsi"/>
          <w:lang w:val="da-DK"/>
        </w:rPr>
        <w:t>at arbejdet foregår i konstant højt tempo,</w:t>
      </w:r>
    </w:p>
    <w:p w14:paraId="0CAD8075" w14:textId="77777777" w:rsidR="0043346B" w:rsidRPr="00F11DB6" w:rsidRDefault="00781653" w:rsidP="00F11DB6">
      <w:pPr>
        <w:pStyle w:val="Listeafsnit"/>
        <w:numPr>
          <w:ilvl w:val="0"/>
          <w:numId w:val="11"/>
        </w:numPr>
        <w:rPr>
          <w:rFonts w:asciiTheme="majorHAnsi" w:hAnsiTheme="majorHAnsi" w:cstheme="majorHAnsi"/>
          <w:lang w:val="da-DK"/>
        </w:rPr>
      </w:pPr>
      <w:r w:rsidRPr="00F11DB6">
        <w:rPr>
          <w:rFonts w:asciiTheme="majorHAnsi" w:hAnsiTheme="majorHAnsi" w:cstheme="majorHAnsi"/>
          <w:lang w:val="da-DK"/>
        </w:rPr>
        <w:t>at der er få eller ingen pauser til at “komme sig” efter svære eller konfliktfyldte borgersituationer.</w:t>
      </w:r>
    </w:p>
    <w:p w14:paraId="7725B575" w14:textId="5E95213C"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 xml:space="preserve">FOA’s erfaring er, at manglende pauser og øget effektivisering af arbejdstiden direkte bidrager til moralsk stress, udbrændthed og øget sygefravær. Den nuværende praksis, hvor spisepause på korte vagter ofte afholdes samtidig med øvrige kolleger, har ikke kun en </w:t>
      </w:r>
      <w:r w:rsidRPr="00F11DB6">
        <w:rPr>
          <w:rFonts w:asciiTheme="majorHAnsi" w:hAnsiTheme="majorHAnsi" w:cstheme="majorHAnsi"/>
          <w:i/>
          <w:lang w:val="da-DK"/>
        </w:rPr>
        <w:t>social</w:t>
      </w:r>
      <w:r w:rsidRPr="00F11DB6">
        <w:rPr>
          <w:rFonts w:asciiTheme="majorHAnsi" w:hAnsiTheme="majorHAnsi" w:cstheme="majorHAnsi"/>
          <w:lang w:val="da-DK"/>
        </w:rPr>
        <w:t xml:space="preserve"> funktion, men en klar arbejdsmiljømæssig betydning</w:t>
      </w:r>
      <w:r w:rsidR="00E2388A">
        <w:rPr>
          <w:rFonts w:asciiTheme="majorHAnsi" w:hAnsiTheme="majorHAnsi" w:cstheme="majorHAnsi"/>
          <w:lang w:val="da-DK"/>
        </w:rPr>
        <w:t>, idet den giver mulighed for</w:t>
      </w:r>
      <w:r w:rsidRPr="00F11DB6">
        <w:rPr>
          <w:rFonts w:asciiTheme="majorHAnsi" w:hAnsiTheme="majorHAnsi" w:cstheme="majorHAnsi"/>
          <w:lang w:val="da-DK"/>
        </w:rPr>
        <w:t xml:space="preserve"> kortvarig mental restitution.</w:t>
      </w:r>
    </w:p>
    <w:p w14:paraId="7CAF491A"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At fjerne denne mulighed på vagter på seks timer eller derunder vil derfor ikke blot være en “effektivisering” af arbejdstiden, men en reel forringelse af medarbejdernes psykiske arbejdsmiljø.</w:t>
      </w:r>
    </w:p>
    <w:p w14:paraId="39BA9DCF"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Hvis forslaget gennemføres, må følgende arbejdsmiljømæssige konsekvenser forventes:</w:t>
      </w:r>
    </w:p>
    <w:p w14:paraId="4744DC59" w14:textId="77777777" w:rsidR="0043346B" w:rsidRPr="00E2388A" w:rsidRDefault="00781653" w:rsidP="00F11DB6">
      <w:pPr>
        <w:rPr>
          <w:rFonts w:asciiTheme="majorHAnsi" w:hAnsiTheme="majorHAnsi" w:cstheme="majorHAnsi"/>
          <w:lang w:val="da-DK"/>
        </w:rPr>
      </w:pPr>
      <w:r w:rsidRPr="00F11DB6">
        <w:rPr>
          <w:rFonts w:asciiTheme="majorHAnsi" w:hAnsiTheme="majorHAnsi" w:cstheme="majorHAnsi"/>
          <w:lang w:val="da-DK"/>
        </w:rPr>
        <w:t xml:space="preserve">Medarbejdere på korte vagter vil arbejde i konstant højt beredskab uden garanti for reelle pauser i løbet af arbejdsdagen. </w:t>
      </w:r>
      <w:r w:rsidRPr="00E2388A">
        <w:rPr>
          <w:rFonts w:asciiTheme="majorHAnsi" w:hAnsiTheme="majorHAnsi" w:cstheme="majorHAnsi"/>
          <w:lang w:val="da-DK"/>
        </w:rPr>
        <w:t>Dette øger risikoen for psykisk overbelastning og stress.</w:t>
      </w:r>
    </w:p>
    <w:p w14:paraId="37C62D7B" w14:textId="674509C8"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 xml:space="preserve">Muligheden for uformel faglig sparring </w:t>
      </w:r>
      <w:r w:rsidR="00E2388A">
        <w:rPr>
          <w:rFonts w:asciiTheme="majorHAnsi" w:hAnsiTheme="majorHAnsi" w:cstheme="majorHAnsi"/>
          <w:lang w:val="da-DK"/>
        </w:rPr>
        <w:t>i</w:t>
      </w:r>
      <w:r w:rsidRPr="00F11DB6">
        <w:rPr>
          <w:rFonts w:asciiTheme="majorHAnsi" w:hAnsiTheme="majorHAnsi" w:cstheme="majorHAnsi"/>
          <w:lang w:val="da-DK"/>
        </w:rPr>
        <w:t xml:space="preserve"> spisepausen reduceres, hvilket kan svække både kvaliteten i indsatsen og det kollegiale fællesskab.</w:t>
      </w:r>
    </w:p>
    <w:p w14:paraId="48CB97C8"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Risikoen for fejl og konflikter med borgere og pårørende øges, fordi medarbejdere bliver mere trætte og mentalt udmattede.</w:t>
      </w:r>
    </w:p>
    <w:p w14:paraId="458AB42A" w14:textId="77777777"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t>På sigt kan det føre til højere sygefravær, større personaleomsætning og rekrutteringsudfordringer, hvilket vil undergrave den forventede besparelse på vikarudgifter.</w:t>
      </w:r>
    </w:p>
    <w:p w14:paraId="752E874C" w14:textId="77777777" w:rsidR="0043346B" w:rsidRDefault="00781653" w:rsidP="00F11DB6">
      <w:pPr>
        <w:rPr>
          <w:rFonts w:asciiTheme="majorHAnsi" w:hAnsiTheme="majorHAnsi" w:cstheme="majorHAnsi"/>
          <w:lang w:val="da-DK"/>
        </w:rPr>
      </w:pPr>
      <w:r w:rsidRPr="00F11DB6">
        <w:rPr>
          <w:rFonts w:asciiTheme="majorHAnsi" w:hAnsiTheme="majorHAnsi" w:cstheme="majorHAnsi"/>
          <w:lang w:val="da-DK"/>
        </w:rPr>
        <w:t>Det bemærkes, at administrationen selv anerkender, at forslaget “kan have negativ betydning for det oplevede arbejdsmiljø” og “i begrænset omfang have indflydelse på samarbejdet mellem medarbejderne”. FOA vurderer, at denne påvirkning er væsentlig og ikke kan karakteriseres som “begrænset”, når der er tale om arbejde med borgere i en sektor, som i forvejen er hårdt belastet og præget af rekrutteringsudfordringer.</w:t>
      </w:r>
    </w:p>
    <w:p w14:paraId="173036A1" w14:textId="4527252F" w:rsidR="00F11DB6" w:rsidRPr="00F11DB6" w:rsidRDefault="00F11DB6" w:rsidP="00F11DB6">
      <w:pPr>
        <w:rPr>
          <w:rFonts w:asciiTheme="majorHAnsi" w:hAnsiTheme="majorHAnsi" w:cstheme="majorHAnsi"/>
          <w:lang w:val="da-DK"/>
        </w:rPr>
      </w:pPr>
      <w:r>
        <w:rPr>
          <w:rFonts w:asciiTheme="majorHAnsi" w:hAnsiTheme="majorHAnsi" w:cstheme="majorHAnsi"/>
          <w:lang w:val="da-DK"/>
        </w:rPr>
        <w:t>Spareforslaget skal også ses i lyset af alle allerede bestående udfordringer i flere Borgerteams med tilsyn og påbud</w:t>
      </w:r>
      <w:r w:rsidR="00CE02CA">
        <w:rPr>
          <w:rFonts w:asciiTheme="majorHAnsi" w:hAnsiTheme="majorHAnsi" w:cstheme="majorHAnsi"/>
          <w:lang w:val="da-DK"/>
        </w:rPr>
        <w:t>. I FOAs optik vil dette forslag komme til at skubbe yderligere til en allerede presset gruppe af medarbejdere.</w:t>
      </w:r>
    </w:p>
    <w:p w14:paraId="662099B2" w14:textId="3B2514DC" w:rsidR="00F11DB6" w:rsidRPr="00F11DB6" w:rsidRDefault="00781653" w:rsidP="00F11DB6">
      <w:pPr>
        <w:rPr>
          <w:rFonts w:asciiTheme="majorHAnsi" w:hAnsiTheme="majorHAnsi" w:cstheme="majorHAnsi"/>
          <w:lang w:val="da-DK"/>
        </w:rPr>
      </w:pPr>
      <w:r w:rsidRPr="00F11DB6">
        <w:rPr>
          <w:rFonts w:asciiTheme="majorHAnsi" w:hAnsiTheme="majorHAnsi" w:cstheme="majorHAnsi"/>
          <w:lang w:val="da-DK"/>
        </w:rPr>
        <w:t>Samlet set vurderes forslaget om 6-timers vagter uden spisepause i Borgerteams</w:t>
      </w:r>
      <w:r w:rsidR="00E2388A">
        <w:rPr>
          <w:rFonts w:asciiTheme="majorHAnsi" w:hAnsiTheme="majorHAnsi" w:cstheme="majorHAnsi"/>
          <w:lang w:val="da-DK"/>
        </w:rPr>
        <w:t xml:space="preserve"> </w:t>
      </w:r>
      <w:r w:rsidRPr="00F11DB6">
        <w:rPr>
          <w:rFonts w:asciiTheme="majorHAnsi" w:hAnsiTheme="majorHAnsi" w:cstheme="majorHAnsi"/>
          <w:lang w:val="da-DK"/>
        </w:rPr>
        <w:t>at være i modstrid med arbejdsmiljølovens intentioner og de arbejdsmiljøfaglige anbefalinger fra Arbejdstilsynet, NFA, BFA og FOA.</w:t>
      </w:r>
    </w:p>
    <w:p w14:paraId="57AAABF6" w14:textId="09CA46B5" w:rsidR="0043346B" w:rsidRPr="00F11DB6" w:rsidRDefault="00781653" w:rsidP="00F11DB6">
      <w:pPr>
        <w:rPr>
          <w:rFonts w:asciiTheme="majorHAnsi" w:hAnsiTheme="majorHAnsi" w:cstheme="majorHAnsi"/>
          <w:lang w:val="da-DK"/>
        </w:rPr>
      </w:pPr>
      <w:r w:rsidRPr="00F11DB6">
        <w:rPr>
          <w:rFonts w:asciiTheme="majorHAnsi" w:hAnsiTheme="majorHAnsi" w:cstheme="majorHAnsi"/>
          <w:lang w:val="da-DK"/>
        </w:rPr>
        <w:lastRenderedPageBreak/>
        <w:t>Pauser i Borgerteams er ikke et personalegode, der kan spares væk, men en arbejdsmiljømæssig nødvendighed for at forebygge psykisk overbelastning og sikre bæredygtige arbejdsvilkår i kommunens borgerrettede indsatser.</w:t>
      </w:r>
    </w:p>
    <w:p w14:paraId="160F66B9" w14:textId="0D9DB1B1" w:rsidR="0043346B" w:rsidRPr="00F11DB6" w:rsidRDefault="00CE02CA" w:rsidP="00F11DB6">
      <w:pPr>
        <w:rPr>
          <w:rFonts w:asciiTheme="majorHAnsi" w:hAnsiTheme="majorHAnsi" w:cstheme="majorHAnsi"/>
          <w:lang w:val="da-DK"/>
        </w:rPr>
      </w:pPr>
      <w:r>
        <w:rPr>
          <w:rFonts w:asciiTheme="majorHAnsi" w:hAnsiTheme="majorHAnsi" w:cstheme="majorHAnsi"/>
          <w:lang w:val="da-DK"/>
        </w:rPr>
        <w:t>Kommunen bør i stedet i</w:t>
      </w:r>
      <w:r w:rsidR="00781653" w:rsidRPr="00F11DB6">
        <w:rPr>
          <w:rFonts w:asciiTheme="majorHAnsi" w:hAnsiTheme="majorHAnsi" w:cstheme="majorHAnsi"/>
          <w:lang w:val="da-DK"/>
        </w:rPr>
        <w:t>nddrage arbejdsmiljøorganisationen og de faglige organisationer i en nærmere drøftelse af, hvordan vagter og bemanding kan tilrettelægges, så både kvaliteten i borgernes ydelser og medarbejdernes arbejdsmiljø sikres,</w:t>
      </w:r>
    </w:p>
    <w:p w14:paraId="67E4731D" w14:textId="5591A896" w:rsidR="0043346B" w:rsidRPr="00F11DB6" w:rsidRDefault="00CE02CA" w:rsidP="00F11DB6">
      <w:pPr>
        <w:rPr>
          <w:rFonts w:asciiTheme="majorHAnsi" w:hAnsiTheme="majorHAnsi" w:cstheme="majorHAnsi"/>
          <w:lang w:val="da-DK"/>
        </w:rPr>
      </w:pPr>
      <w:r>
        <w:rPr>
          <w:rFonts w:asciiTheme="majorHAnsi" w:hAnsiTheme="majorHAnsi" w:cstheme="majorHAnsi"/>
          <w:lang w:val="da-DK"/>
        </w:rPr>
        <w:t>Pauser bør ses</w:t>
      </w:r>
      <w:r w:rsidR="00781653" w:rsidRPr="00F11DB6">
        <w:rPr>
          <w:rFonts w:asciiTheme="majorHAnsi" w:hAnsiTheme="majorHAnsi" w:cstheme="majorHAnsi"/>
          <w:lang w:val="da-DK"/>
        </w:rPr>
        <w:t xml:space="preserve"> som en investering i kvalitet, trivsel og fastholdelse – ikke som et effektiviseringspotentiale.</w:t>
      </w:r>
    </w:p>
    <w:sectPr w:rsidR="0043346B" w:rsidRPr="00F11DB6" w:rsidSect="00F11DB6">
      <w:pgSz w:w="12240" w:h="15840"/>
      <w:pgMar w:top="1440" w:right="900"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0738170A"/>
    <w:multiLevelType w:val="hybridMultilevel"/>
    <w:tmpl w:val="0A2EF6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163B8E"/>
    <w:multiLevelType w:val="hybridMultilevel"/>
    <w:tmpl w:val="CDF26A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43148715">
    <w:abstractNumId w:val="8"/>
  </w:num>
  <w:num w:numId="2" w16cid:durableId="2082174875">
    <w:abstractNumId w:val="6"/>
  </w:num>
  <w:num w:numId="3" w16cid:durableId="659886842">
    <w:abstractNumId w:val="5"/>
  </w:num>
  <w:num w:numId="4" w16cid:durableId="1958900878">
    <w:abstractNumId w:val="4"/>
  </w:num>
  <w:num w:numId="5" w16cid:durableId="1849369249">
    <w:abstractNumId w:val="7"/>
  </w:num>
  <w:num w:numId="6" w16cid:durableId="1700818059">
    <w:abstractNumId w:val="3"/>
  </w:num>
  <w:num w:numId="7" w16cid:durableId="2051147037">
    <w:abstractNumId w:val="2"/>
  </w:num>
  <w:num w:numId="8" w16cid:durableId="1687901151">
    <w:abstractNumId w:val="1"/>
  </w:num>
  <w:num w:numId="9" w16cid:durableId="443623470">
    <w:abstractNumId w:val="0"/>
  </w:num>
  <w:num w:numId="10" w16cid:durableId="1458253498">
    <w:abstractNumId w:val="10"/>
  </w:num>
  <w:num w:numId="11" w16cid:durableId="293415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70B"/>
    <w:rsid w:val="0015074B"/>
    <w:rsid w:val="001A2F43"/>
    <w:rsid w:val="0029639D"/>
    <w:rsid w:val="00326F90"/>
    <w:rsid w:val="0043346B"/>
    <w:rsid w:val="006D3FDA"/>
    <w:rsid w:val="00781653"/>
    <w:rsid w:val="00AA1D8D"/>
    <w:rsid w:val="00B47730"/>
    <w:rsid w:val="00CB0664"/>
    <w:rsid w:val="00CB7940"/>
    <w:rsid w:val="00CE02CA"/>
    <w:rsid w:val="00E2388A"/>
    <w:rsid w:val="00E26499"/>
    <w:rsid w:val="00EE2A09"/>
    <w:rsid w:val="00F11DB6"/>
    <w:rsid w:val="00F237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FEAE7"/>
  <w14:defaultImageDpi w14:val="300"/>
  <w15:docId w15:val="{490D826D-9ADA-480B-A8D5-54C2060A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888</Words>
  <Characters>5640</Characters>
  <Application>Microsoft Office Word</Application>
  <DocSecurity>0</DocSecurity>
  <Lines>76</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Høringssvar - 6-timers vagter uden spisepause i Borgerteams (Syddjurs Kommune)</vt:lpstr>
      <vt:lpstr/>
    </vt:vector>
  </TitlesOfParts>
  <Manager/>
  <Company/>
  <LinksUpToDate>false</LinksUpToDate>
  <CharactersWithSpaces>6490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Høringssvar - 6-timers vagter uden spisepause i Borgerteams (Syddjurs Kommune)</dc:title>
  <dc:subject/>
  <dc:creator>python-docx</dc:creator>
  <cp:keywords/>
  <dc:description>generated by python-docx</dc:description>
  <cp:lastModifiedBy>Anna-Kathrine L. Hansen</cp:lastModifiedBy>
  <cp:revision>2</cp:revision>
  <cp:lastPrinted>2026-09-02T06:20:00Z</cp:lastPrinted>
  <dcterms:created xsi:type="dcterms:W3CDTF">2026-09-04T05:21:00Z</dcterms:created>
  <dcterms:modified xsi:type="dcterms:W3CDTF">2026-09-04T05:21:00Z</dcterms:modified>
  <cp:category/>
</cp:coreProperties>
</file>